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F0CEE" w:rsidRPr="005F0CEE" w:rsidRDefault="005F0CEE" w:rsidP="005F0CEE">
      <w:pPr>
        <w:spacing w:before="120" w:after="120" w:line="280" w:lineRule="exact"/>
        <w:jc w:val="center"/>
        <w:outlineLvl w:val="1"/>
        <w:rPr>
          <w:rFonts w:ascii="Calibri" w:hAnsi="Calibri" w:cs="Calibri"/>
          <w:b/>
          <w:color w:val="000000"/>
          <w:sz w:val="22"/>
          <w:szCs w:val="22"/>
        </w:rPr>
      </w:pPr>
      <w:bookmarkStart w:id="0" w:name="_Toc126134175"/>
      <w:r w:rsidRPr="005F0CEE">
        <w:rPr>
          <w:rFonts w:ascii="Calibri" w:hAnsi="Calibri" w:cs="Calibri"/>
          <w:b/>
          <w:color w:val="000000"/>
          <w:sz w:val="22"/>
          <w:szCs w:val="22"/>
        </w:rPr>
        <w:t xml:space="preserve">ANEXO </w:t>
      </w:r>
      <w:r>
        <w:rPr>
          <w:rFonts w:ascii="Calibri" w:hAnsi="Calibri" w:cs="Calibri"/>
          <w:b/>
          <w:color w:val="000000"/>
          <w:sz w:val="22"/>
          <w:szCs w:val="22"/>
        </w:rPr>
        <w:t>I</w:t>
      </w:r>
      <w:r w:rsidRPr="005F0CEE">
        <w:rPr>
          <w:rFonts w:ascii="Calibri" w:hAnsi="Calibri" w:cs="Calibri"/>
          <w:b/>
          <w:color w:val="000000"/>
          <w:sz w:val="22"/>
          <w:szCs w:val="22"/>
        </w:rPr>
        <w:t>.- MODELO DE DECLARACIÓN RESPONSABLE RELATIVA AL CUMPLIMIENTO DE REQUISITOS PREVIOS, NO ESTAR INCURSOS EN PROHIBICIONES E INCOMPATIBILIDADES PARA CONTRATAR Y DE ESTAR AL CORRIENTE EN EL CUMPLIMIENTO DE OBLIGACIONES TRIBUTARIAS Y CON LA SEGURIDAD SOCIAL.</w:t>
      </w:r>
      <w:bookmarkEnd w:id="0"/>
    </w:p>
    <w:p w:rsidR="005F0CEE" w:rsidRPr="005F0CEE" w:rsidRDefault="005F0CEE" w:rsidP="005F0CEE">
      <w:pPr>
        <w:spacing w:before="120" w:after="120" w:line="240" w:lineRule="auto"/>
        <w:rPr>
          <w:rFonts w:ascii="Calibri" w:hAnsi="Calibri" w:cs="Calibri"/>
          <w:sz w:val="22"/>
          <w:szCs w:val="22"/>
        </w:rPr>
      </w:pPr>
    </w:p>
    <w:p w:rsidR="005F0CEE" w:rsidRPr="005F0CEE" w:rsidRDefault="005F0CEE" w:rsidP="005F0CEE">
      <w:pPr>
        <w:spacing w:before="120" w:after="120" w:line="240" w:lineRule="auto"/>
        <w:rPr>
          <w:rFonts w:ascii="Calibri" w:hAnsi="Calibri" w:cs="Calibri"/>
          <w:sz w:val="22"/>
          <w:szCs w:val="22"/>
        </w:rPr>
      </w:pPr>
      <w:r w:rsidRPr="005F0CEE">
        <w:rPr>
          <w:rFonts w:ascii="Calibri" w:hAnsi="Calibri" w:cs="Calibri"/>
          <w:color w:val="000000"/>
          <w:sz w:val="22"/>
          <w:szCs w:val="22"/>
        </w:rPr>
        <w:t xml:space="preserve">D./Dña. </w:t>
      </w:r>
      <w:r w:rsidRPr="005F0CEE">
        <w:rPr>
          <w:rFonts w:ascii="Calibri" w:hAnsi="Calibri" w:cs="Calibri"/>
          <w:color w:val="000000"/>
          <w:sz w:val="22"/>
          <w:szCs w:val="22"/>
          <w:highlight w:val="lightGray"/>
        </w:rPr>
        <w:t xml:space="preserve">___________________, </w:t>
      </w:r>
      <w:r w:rsidRPr="005F0CEE">
        <w:rPr>
          <w:rFonts w:ascii="Calibri" w:hAnsi="Calibri" w:cs="Calibri"/>
          <w:color w:val="000000"/>
          <w:sz w:val="22"/>
          <w:szCs w:val="22"/>
        </w:rPr>
        <w:t>con DNI/NIE nº</w:t>
      </w:r>
      <w:r w:rsidRPr="005F0CEE">
        <w:rPr>
          <w:rFonts w:ascii="Calibri" w:hAnsi="Calibri" w:cs="Calibri"/>
          <w:color w:val="000000"/>
          <w:sz w:val="22"/>
          <w:szCs w:val="22"/>
          <w:highlight w:val="lightGray"/>
        </w:rPr>
        <w:t xml:space="preserve">____________ </w:t>
      </w:r>
      <w:r w:rsidRPr="005F0CEE">
        <w:rPr>
          <w:rFonts w:ascii="Calibri" w:hAnsi="Calibri" w:cs="Calibri"/>
          <w:color w:val="000000"/>
          <w:sz w:val="22"/>
          <w:szCs w:val="22"/>
        </w:rPr>
        <w:t xml:space="preserve">en nombre propio (persona física) o en representación de la entidad </w:t>
      </w:r>
      <w:r w:rsidRPr="005F0CEE">
        <w:rPr>
          <w:rFonts w:ascii="Calibri" w:hAnsi="Calibri" w:cs="Calibri"/>
          <w:color w:val="000000"/>
          <w:sz w:val="22"/>
          <w:szCs w:val="22"/>
          <w:highlight w:val="lightGray"/>
        </w:rPr>
        <w:t xml:space="preserve">______________, </w:t>
      </w:r>
      <w:r w:rsidRPr="005F0CEE">
        <w:rPr>
          <w:rFonts w:ascii="Calibri" w:hAnsi="Calibri" w:cs="Calibri"/>
          <w:color w:val="000000"/>
          <w:sz w:val="22"/>
          <w:szCs w:val="22"/>
        </w:rPr>
        <w:t xml:space="preserve">con NIF nº </w:t>
      </w:r>
      <w:r w:rsidRPr="005F0CEE">
        <w:rPr>
          <w:rFonts w:ascii="Calibri" w:hAnsi="Calibri" w:cs="Calibri"/>
          <w:color w:val="000000"/>
          <w:sz w:val="22"/>
          <w:szCs w:val="22"/>
          <w:highlight w:val="lightGray"/>
        </w:rPr>
        <w:t xml:space="preserve">___________, </w:t>
      </w:r>
      <w:r w:rsidRPr="005F0CEE">
        <w:rPr>
          <w:rFonts w:ascii="Calibri" w:hAnsi="Calibri" w:cs="Calibri"/>
          <w:color w:val="000000"/>
          <w:sz w:val="22"/>
          <w:szCs w:val="22"/>
        </w:rPr>
        <w:t xml:space="preserve">en calidad de </w:t>
      </w:r>
      <w:r w:rsidRPr="005F0CEE">
        <w:rPr>
          <w:rFonts w:ascii="Calibri" w:hAnsi="Calibri" w:cs="Calibri"/>
          <w:color w:val="000000"/>
          <w:sz w:val="22"/>
          <w:szCs w:val="22"/>
          <w:highlight w:val="lightGray"/>
        </w:rPr>
        <w:t xml:space="preserve">___________, </w:t>
      </w:r>
      <w:r w:rsidRPr="005F0CEE">
        <w:rPr>
          <w:rFonts w:ascii="Calibri" w:hAnsi="Calibri" w:cs="Calibri"/>
          <w:color w:val="000000"/>
          <w:sz w:val="22"/>
          <w:szCs w:val="22"/>
        </w:rPr>
        <w:t xml:space="preserve">con domicilio en </w:t>
      </w:r>
      <w:r w:rsidRPr="005F0CEE">
        <w:rPr>
          <w:rFonts w:ascii="Calibri" w:hAnsi="Calibri" w:cs="Calibri"/>
          <w:color w:val="000000"/>
          <w:sz w:val="22"/>
          <w:szCs w:val="22"/>
          <w:highlight w:val="lightGray"/>
          <w:u w:val="single"/>
        </w:rPr>
        <w:t xml:space="preserve">______________________________, </w:t>
      </w:r>
      <w:r w:rsidRPr="005F0CEE">
        <w:rPr>
          <w:rFonts w:ascii="Calibri" w:hAnsi="Calibri" w:cs="Calibri"/>
          <w:color w:val="000000"/>
          <w:sz w:val="22"/>
          <w:szCs w:val="22"/>
        </w:rPr>
        <w:t>teléfono</w:t>
      </w:r>
      <w:r w:rsidRPr="005F0CEE">
        <w:rPr>
          <w:rFonts w:ascii="Calibri" w:hAnsi="Calibri" w:cs="Calibri"/>
          <w:color w:val="000000"/>
          <w:sz w:val="22"/>
          <w:szCs w:val="22"/>
          <w:highlight w:val="lightGray"/>
          <w:u w:val="single"/>
        </w:rPr>
        <w:t xml:space="preserve">                        </w:t>
      </w:r>
      <w:r w:rsidRPr="005F0CEE">
        <w:rPr>
          <w:rFonts w:ascii="Calibri" w:hAnsi="Calibri" w:cs="Calibri"/>
          <w:color w:val="000000"/>
          <w:sz w:val="22"/>
          <w:szCs w:val="22"/>
        </w:rPr>
        <w:t>, y correo electrónico</w:t>
      </w:r>
      <w:r w:rsidRPr="005F0CEE">
        <w:rPr>
          <w:rFonts w:ascii="Calibri" w:hAnsi="Calibri" w:cs="Calibri"/>
          <w:color w:val="000000"/>
          <w:sz w:val="22"/>
          <w:szCs w:val="22"/>
          <w:highlight w:val="lightGray"/>
          <w:u w:val="single"/>
        </w:rPr>
        <w:t xml:space="preserve">                                                          </w:t>
      </w:r>
      <w:r w:rsidRPr="005F0CEE">
        <w:rPr>
          <w:rFonts w:ascii="Calibri" w:hAnsi="Calibri" w:cs="Calibri"/>
          <w:color w:val="000000"/>
          <w:sz w:val="22"/>
          <w:szCs w:val="22"/>
          <w:highlight w:val="lightGray"/>
        </w:rPr>
        <w:t xml:space="preserve">; </w:t>
      </w:r>
      <w:r w:rsidRPr="005F0CEE">
        <w:rPr>
          <w:rFonts w:ascii="Calibri" w:hAnsi="Calibri" w:cs="Calibri"/>
          <w:color w:val="000000"/>
          <w:sz w:val="22"/>
          <w:szCs w:val="22"/>
        </w:rPr>
        <w:t xml:space="preserve">al objeto de participar en el procedimiento tramitado por la Cámara de Comercio, Industria y Servicios de Lanzarote para </w:t>
      </w:r>
      <w:r w:rsidR="00FD7088">
        <w:rPr>
          <w:rFonts w:ascii="Calibri" w:hAnsi="Calibri" w:cs="Calibri"/>
          <w:color w:val="000000"/>
          <w:sz w:val="22"/>
          <w:szCs w:val="22"/>
        </w:rPr>
        <w:t>el suministro</w:t>
      </w:r>
      <w:r w:rsidRPr="005F0CEE">
        <w:rPr>
          <w:rFonts w:ascii="Calibri" w:hAnsi="Calibri" w:cs="Calibri"/>
          <w:color w:val="000000"/>
          <w:sz w:val="22"/>
          <w:szCs w:val="22"/>
        </w:rPr>
        <w:t xml:space="preserve"> del </w:t>
      </w:r>
      <w:r w:rsidR="0058722A">
        <w:rPr>
          <w:rFonts w:ascii="Calibri" w:hAnsi="Calibri" w:cs="Calibri"/>
          <w:color w:val="000000"/>
          <w:sz w:val="22"/>
          <w:szCs w:val="22"/>
        </w:rPr>
        <w:t xml:space="preserve">equipamiento tecnológico para el espacio compartido </w:t>
      </w:r>
      <w:r w:rsidR="00FD7088">
        <w:rPr>
          <w:rFonts w:ascii="Calibri" w:hAnsi="Calibri" w:cs="Calibri"/>
          <w:color w:val="000000"/>
          <w:sz w:val="22"/>
          <w:szCs w:val="22"/>
        </w:rPr>
        <w:t>de</w:t>
      </w:r>
      <w:r w:rsidRPr="005F0CEE">
        <w:rPr>
          <w:rFonts w:ascii="Calibri" w:hAnsi="Calibri" w:cs="Calibri"/>
          <w:color w:val="000000"/>
          <w:sz w:val="22"/>
          <w:szCs w:val="22"/>
        </w:rPr>
        <w:t xml:space="preserve">l “coworking digital” de Lanzarote (exp. </w:t>
      </w:r>
      <w:r w:rsidR="0058722A">
        <w:rPr>
          <w:rFonts w:ascii="Calibri" w:hAnsi="Calibri" w:cs="Calibri"/>
          <w:color w:val="000000"/>
          <w:sz w:val="22"/>
          <w:szCs w:val="22"/>
        </w:rPr>
        <w:t>3</w:t>
      </w:r>
      <w:r w:rsidRPr="005F0CEE">
        <w:rPr>
          <w:rFonts w:ascii="Calibri" w:hAnsi="Calibri" w:cs="Calibri"/>
          <w:color w:val="000000"/>
          <w:sz w:val="22"/>
          <w:szCs w:val="22"/>
        </w:rPr>
        <w:t>/202</w:t>
      </w:r>
      <w:r w:rsidR="00FD7088">
        <w:rPr>
          <w:rFonts w:ascii="Calibri" w:hAnsi="Calibri" w:cs="Calibri"/>
          <w:color w:val="000000"/>
          <w:sz w:val="22"/>
          <w:szCs w:val="22"/>
        </w:rPr>
        <w:t>3</w:t>
      </w:r>
      <w:r w:rsidRPr="005F0CEE">
        <w:rPr>
          <w:rFonts w:ascii="Calibri" w:hAnsi="Calibri" w:cs="Calibri"/>
          <w:color w:val="000000"/>
          <w:sz w:val="22"/>
          <w:szCs w:val="22"/>
        </w:rPr>
        <w:t>).</w:t>
      </w:r>
    </w:p>
    <w:p w:rsidR="005F0CEE" w:rsidRPr="005F0CEE" w:rsidRDefault="005F0CEE" w:rsidP="005F0CEE">
      <w:pPr>
        <w:spacing w:before="120" w:after="120" w:line="240" w:lineRule="auto"/>
        <w:rPr>
          <w:rFonts w:ascii="Calibri" w:hAnsi="Calibri" w:cs="Calibri"/>
          <w:sz w:val="22"/>
          <w:szCs w:val="22"/>
        </w:rPr>
      </w:pPr>
    </w:p>
    <w:p w:rsidR="005F0CEE" w:rsidRPr="005F0CEE" w:rsidRDefault="005F0CEE" w:rsidP="005F0CEE">
      <w:pPr>
        <w:spacing w:before="120" w:after="120" w:line="240" w:lineRule="auto"/>
        <w:jc w:val="center"/>
        <w:rPr>
          <w:rFonts w:ascii="Calibri" w:hAnsi="Calibri" w:cs="Calibri"/>
          <w:b/>
          <w:bCs/>
          <w:color w:val="000000"/>
          <w:sz w:val="22"/>
          <w:szCs w:val="22"/>
        </w:rPr>
      </w:pPr>
      <w:r w:rsidRPr="005F0CEE">
        <w:rPr>
          <w:rFonts w:ascii="Calibri" w:hAnsi="Calibri" w:cs="Calibri"/>
          <w:b/>
          <w:bCs/>
          <w:color w:val="000000"/>
          <w:sz w:val="22"/>
          <w:szCs w:val="22"/>
        </w:rPr>
        <w:t>DECLARA RESPONSABLEMENTE</w:t>
      </w:r>
    </w:p>
    <w:p w:rsidR="005F0CEE" w:rsidRPr="005F0CEE" w:rsidRDefault="005F0CEE" w:rsidP="005F0CEE">
      <w:pPr>
        <w:spacing w:before="120" w:after="120" w:line="240" w:lineRule="auto"/>
        <w:jc w:val="center"/>
        <w:rPr>
          <w:rFonts w:ascii="Calibri" w:hAnsi="Calibri" w:cs="Calibri"/>
          <w:b/>
          <w:bCs/>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 xml:space="preserve">Que esta sociedad está válidamente constituida y que sus fines, objeto o ámbito de actividad comprenden, conforme a sus estatutos o reglas fundacionales, la actividad objeto del presente contrato. </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dispone de capacidad de obrar y jurídica y de la habilitación profesional, necesaria para concertar con la Cámara de Comercio, Industria</w:t>
      </w:r>
      <w:r w:rsidR="00D45B94">
        <w:rPr>
          <w:rFonts w:ascii="Calibri" w:hAnsi="Calibri" w:cs="Calibri"/>
          <w:sz w:val="22"/>
        </w:rPr>
        <w:t>,</w:t>
      </w:r>
      <w:r w:rsidR="00D45B94" w:rsidRPr="005F0CEE">
        <w:rPr>
          <w:rFonts w:ascii="Calibri" w:hAnsi="Calibri" w:cs="Calibri"/>
          <w:sz w:val="22"/>
        </w:rPr>
        <w:t xml:space="preserve"> Servicios</w:t>
      </w:r>
      <w:r w:rsidR="00D45B94">
        <w:rPr>
          <w:rFonts w:ascii="Calibri" w:hAnsi="Calibri" w:cs="Calibri"/>
          <w:sz w:val="22"/>
        </w:rPr>
        <w:t xml:space="preserve"> y Navegación</w:t>
      </w:r>
      <w:r w:rsidRPr="005F0CEE">
        <w:rPr>
          <w:rFonts w:ascii="Calibri" w:hAnsi="Calibri" w:cs="Calibri"/>
          <w:color w:val="000000"/>
          <w:sz w:val="22"/>
          <w:szCs w:val="22"/>
        </w:rPr>
        <w:t xml:space="preserve"> de Lanzarote la ejecución del contrato de referencia.</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la sociedad, sus administradores y representantes legales, así como el firmante, no se hallan comprendidos en ninguna de las prohibiciones e incompatibilidades para contratar por sí misma ni por extensión señaladas en el artículo 71 de la Ley 9/2017, de 8 de noviembre, de Contratos del Sector Público, en los términos y condiciones previstos en la misma.</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cumple los requisitos de solvencia económica, financiera y técnica o profesional -o con la correspondiente clasificación, en su caso- exigidos en las condiciones establecidas en la presente licitación.</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dispone de una organización con elementos personales y materiales suficientes para la debida ejecución del contrato; comprometiéndose irrevocablemente a la adscripción de todos los medios personales y materiales exigidos para la ejecución del contrato en el plazo establecido.</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 xml:space="preserve">Que el firmante de la declaración ostenta la debida representación para la presentación de la proposición y de la presente declaración, conforme a </w:t>
      </w:r>
      <w:r w:rsidRPr="005F0CEE">
        <w:rPr>
          <w:rFonts w:ascii="Calibri" w:hAnsi="Calibri" w:cs="Calibri"/>
          <w:color w:val="000000"/>
          <w:sz w:val="22"/>
          <w:szCs w:val="22"/>
          <w:highlight w:val="lightGray"/>
        </w:rPr>
        <w:t>[</w:t>
      </w:r>
      <w:r w:rsidRPr="005F0CEE">
        <w:rPr>
          <w:rFonts w:ascii="Calibri" w:hAnsi="Calibri" w:cs="Calibri"/>
          <w:i/>
          <w:color w:val="000000"/>
          <w:sz w:val="22"/>
          <w:szCs w:val="22"/>
          <w:highlight w:val="lightGray"/>
          <w:u w:val="single"/>
        </w:rPr>
        <w:t>acreditar representación/apoderamiento</w:t>
      </w:r>
      <w:r w:rsidRPr="005F0CEE">
        <w:rPr>
          <w:rFonts w:ascii="Calibri" w:hAnsi="Calibri" w:cs="Calibri"/>
          <w:color w:val="000000"/>
          <w:sz w:val="22"/>
          <w:szCs w:val="22"/>
          <w:highlight w:val="lightGray"/>
        </w:rPr>
        <w:t>].</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la sociedad a la que representa se halla al corriente del cumplimiento de las obligaciones tributarias, de Seguridad Social y de seguridad, salud en el trabajo y prevención de riesgos laborales, impuestas por las disposiciones legales vigentes.</w:t>
      </w:r>
    </w:p>
    <w:p w:rsidR="005F0CEE" w:rsidRPr="005F0CEE" w:rsidRDefault="005F0CEE" w:rsidP="000B1F8B">
      <w:pPr>
        <w:pStyle w:val="Prrafodelista"/>
        <w:spacing w:before="120" w:after="120" w:line="240" w:lineRule="auto"/>
        <w:ind w:left="0"/>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la oferta que se presenta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a esta licitación NO concurre ninguna otra empresa o grupo empresarial a la que pertenece la que represento. (Se ha de entender por sociedades de un mismo grupo empresarial aquellas que se encuentren en alguno de los supuestos contemplados en el artículo 42.1 del Código de Comercio).</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conociendo los pliegos o documentación equivalente que rigen la presente contratación, se compromete al cumplimiento de los mismos y a la realización de la prestación objeto del contrato con sujeción estricta a éstos y a la oferta presentada.</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 xml:space="preserve">Que identifica como dirección electrónica para la realización de notificaciones </w:t>
      </w:r>
      <w:r w:rsidR="003450AC">
        <w:rPr>
          <w:rFonts w:ascii="Calibri" w:hAnsi="Calibri" w:cs="Calibri"/>
          <w:color w:val="000000"/>
          <w:sz w:val="22"/>
          <w:szCs w:val="22"/>
        </w:rPr>
        <w:t xml:space="preserve">y comunicaciones </w:t>
      </w:r>
      <w:r w:rsidRPr="005F0CEE">
        <w:rPr>
          <w:rFonts w:ascii="Calibri" w:hAnsi="Calibri" w:cs="Calibri"/>
          <w:color w:val="000000"/>
          <w:sz w:val="22"/>
          <w:szCs w:val="22"/>
        </w:rPr>
        <w:t xml:space="preserve">a través de medios telemáticos, en cualquier materia relacionada con esta contratación la siguiente: </w:t>
      </w:r>
      <w:r w:rsidRPr="005F0CEE">
        <w:rPr>
          <w:rFonts w:ascii="Calibri" w:hAnsi="Calibri" w:cs="Calibri"/>
          <w:color w:val="000000"/>
          <w:sz w:val="22"/>
          <w:szCs w:val="22"/>
          <w:highlight w:val="lightGray"/>
        </w:rPr>
        <w:t>__________.</w:t>
      </w:r>
      <w:r w:rsidRPr="005F0CEE">
        <w:rPr>
          <w:rFonts w:ascii="Calibri" w:hAnsi="Calibri" w:cs="Calibri"/>
          <w:color w:val="000000"/>
          <w:sz w:val="22"/>
          <w:szCs w:val="22"/>
        </w:rPr>
        <w:t xml:space="preserve"> </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highlight w:val="lightGray"/>
        </w:rPr>
      </w:pPr>
      <w:r w:rsidRPr="005F0CEE">
        <w:rPr>
          <w:rFonts w:ascii="Calibri" w:hAnsi="Calibri" w:cs="Calibri"/>
          <w:color w:val="000000"/>
          <w:sz w:val="22"/>
          <w:szCs w:val="22"/>
          <w:highlight w:val="lightGray"/>
        </w:rPr>
        <w:t>Que, siendo una empresa extranjera, declara su sometimiento a la jurisdicción de los juzgados y tribunales españoles de cualquier orden, para todas las incidencias que de modo directo o indirecto pudieran surgir del contrato, con renuncia, en su caso, al fuero jurisdiccional extranjero que pudiera corresponder al licitante.</w:t>
      </w:r>
    </w:p>
    <w:p w:rsidR="005F0CEE" w:rsidRPr="005F0CEE" w:rsidRDefault="005F0CEE" w:rsidP="005F0CEE">
      <w:pPr>
        <w:pStyle w:val="Prrafodelista"/>
        <w:spacing w:before="120" w:after="120" w:line="240" w:lineRule="auto"/>
        <w:ind w:left="567"/>
        <w:rPr>
          <w:rFonts w:ascii="Calibri" w:hAnsi="Calibri" w:cs="Calibri"/>
          <w:color w:val="000000"/>
          <w:sz w:val="22"/>
          <w:szCs w:val="22"/>
          <w:highlight w:val="lightGray"/>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highlight w:val="lightGray"/>
        </w:rPr>
      </w:pPr>
      <w:r w:rsidRPr="005F0CEE">
        <w:rPr>
          <w:rFonts w:ascii="Calibri" w:hAnsi="Calibri" w:cs="Calibri"/>
          <w:sz w:val="22"/>
          <w:szCs w:val="22"/>
          <w:highlight w:val="lightGray"/>
        </w:rPr>
        <w:t>Que para la realización de este suministro, se tiene el propósito de subcontratar a la/s siguiente/s empresa/s, las cuales cuentan con la capacidad y solvencia adecuadas para desempeñar las tareas subcontratadas:</w:t>
      </w:r>
    </w:p>
    <w:p w:rsidR="005F0CEE" w:rsidRPr="005F0CEE" w:rsidRDefault="005F0CEE" w:rsidP="005F0CEE">
      <w:pPr>
        <w:pStyle w:val="Prrafodelista"/>
        <w:numPr>
          <w:ilvl w:val="1"/>
          <w:numId w:val="25"/>
        </w:numPr>
        <w:spacing w:before="120" w:after="120" w:line="240" w:lineRule="auto"/>
        <w:rPr>
          <w:rFonts w:ascii="Calibri" w:hAnsi="Calibri" w:cs="Calibri"/>
          <w:color w:val="000000"/>
          <w:sz w:val="22"/>
          <w:szCs w:val="22"/>
          <w:highlight w:val="lightGray"/>
        </w:rPr>
      </w:pPr>
      <w:r w:rsidRPr="005F0CEE">
        <w:rPr>
          <w:rFonts w:ascii="Calibri" w:hAnsi="Calibri" w:cs="Calibri"/>
          <w:sz w:val="22"/>
          <w:szCs w:val="22"/>
          <w:highlight w:val="lightGray"/>
        </w:rPr>
        <w:t xml:space="preserve">Nombre: </w:t>
      </w:r>
    </w:p>
    <w:p w:rsidR="005F0CEE" w:rsidRPr="005F0CEE" w:rsidRDefault="005F0CEE" w:rsidP="005F0CEE">
      <w:pPr>
        <w:pStyle w:val="Prrafodelista"/>
        <w:spacing w:before="120" w:after="120" w:line="240" w:lineRule="auto"/>
        <w:ind w:left="1440"/>
        <w:rPr>
          <w:rFonts w:ascii="Calibri" w:hAnsi="Calibri" w:cs="Calibri"/>
          <w:color w:val="000000"/>
          <w:sz w:val="22"/>
          <w:szCs w:val="22"/>
          <w:highlight w:val="lightGray"/>
        </w:rPr>
      </w:pPr>
      <w:r w:rsidRPr="005F0CEE">
        <w:rPr>
          <w:rFonts w:ascii="Calibri" w:hAnsi="Calibri" w:cs="Calibri"/>
          <w:sz w:val="22"/>
          <w:szCs w:val="22"/>
          <w:highlight w:val="lightGray"/>
        </w:rPr>
        <w:t>Tarea/s:</w:t>
      </w:r>
    </w:p>
    <w:p w:rsidR="005F0CEE" w:rsidRPr="005F0CEE" w:rsidRDefault="005F0CEE" w:rsidP="005F0CEE">
      <w:pPr>
        <w:pStyle w:val="Prrafodelista"/>
        <w:spacing w:before="120" w:after="120" w:line="240" w:lineRule="auto"/>
        <w:ind w:left="1440"/>
        <w:rPr>
          <w:rFonts w:ascii="Calibri" w:hAnsi="Calibri" w:cs="Calibri"/>
          <w:color w:val="000000"/>
          <w:sz w:val="22"/>
          <w:szCs w:val="22"/>
          <w:highlight w:val="lightGray"/>
        </w:rPr>
      </w:pPr>
      <w:r w:rsidRPr="005F0CEE">
        <w:rPr>
          <w:rFonts w:ascii="Calibri" w:hAnsi="Calibri" w:cs="Calibri"/>
          <w:sz w:val="22"/>
          <w:szCs w:val="22"/>
          <w:highlight w:val="lightGray"/>
        </w:rPr>
        <w:t>Importe:</w:t>
      </w:r>
    </w:p>
    <w:p w:rsidR="005F0CEE" w:rsidRPr="005F0CEE" w:rsidRDefault="005F0CEE" w:rsidP="005F0CEE">
      <w:pPr>
        <w:pStyle w:val="Prrafodelista"/>
        <w:numPr>
          <w:ilvl w:val="1"/>
          <w:numId w:val="25"/>
        </w:numPr>
        <w:spacing w:before="120" w:after="120" w:line="240" w:lineRule="auto"/>
        <w:rPr>
          <w:rFonts w:ascii="Calibri" w:hAnsi="Calibri" w:cs="Calibri"/>
          <w:color w:val="000000"/>
          <w:sz w:val="22"/>
          <w:szCs w:val="22"/>
          <w:highlight w:val="lightGray"/>
        </w:rPr>
      </w:pPr>
      <w:r w:rsidRPr="005F0CEE">
        <w:rPr>
          <w:rFonts w:ascii="Calibri" w:hAnsi="Calibri" w:cs="Calibri"/>
          <w:sz w:val="22"/>
          <w:szCs w:val="22"/>
          <w:highlight w:val="lightGray"/>
        </w:rPr>
        <w:t>Nombre:</w:t>
      </w:r>
    </w:p>
    <w:p w:rsidR="005F0CEE" w:rsidRPr="005F0CEE" w:rsidRDefault="005F0CEE" w:rsidP="005F0CEE">
      <w:pPr>
        <w:pStyle w:val="Prrafodelista"/>
        <w:spacing w:before="120" w:after="120" w:line="240" w:lineRule="auto"/>
        <w:ind w:left="1440"/>
        <w:rPr>
          <w:rFonts w:ascii="Calibri" w:hAnsi="Calibri" w:cs="Calibri"/>
          <w:sz w:val="22"/>
          <w:szCs w:val="22"/>
          <w:highlight w:val="lightGray"/>
        </w:rPr>
      </w:pPr>
      <w:r w:rsidRPr="005F0CEE">
        <w:rPr>
          <w:rFonts w:ascii="Calibri" w:hAnsi="Calibri" w:cs="Calibri"/>
          <w:sz w:val="22"/>
          <w:szCs w:val="22"/>
          <w:highlight w:val="lightGray"/>
        </w:rPr>
        <w:t xml:space="preserve">Tarea/s: </w:t>
      </w:r>
    </w:p>
    <w:p w:rsidR="005F0CEE" w:rsidRPr="005F0CEE" w:rsidRDefault="005F0CEE" w:rsidP="000B1F8B">
      <w:pPr>
        <w:pStyle w:val="Prrafodelista"/>
        <w:spacing w:before="120" w:after="120" w:line="240" w:lineRule="auto"/>
        <w:ind w:left="1440"/>
      </w:pPr>
      <w:r w:rsidRPr="005F0CEE">
        <w:rPr>
          <w:rFonts w:ascii="Calibri" w:hAnsi="Calibri" w:cs="Calibri"/>
          <w:sz w:val="22"/>
          <w:szCs w:val="22"/>
          <w:highlight w:val="lightGray"/>
        </w:rPr>
        <w:t>Importe:</w:t>
      </w:r>
    </w:p>
    <w:p w:rsidR="005F0CEE" w:rsidRPr="005F0CEE" w:rsidRDefault="005F0CEE" w:rsidP="005F0CEE">
      <w:pPr>
        <w:spacing w:before="120" w:after="120" w:line="240" w:lineRule="auto"/>
        <w:rPr>
          <w:rFonts w:ascii="Calibri" w:hAnsi="Calibri" w:cs="Calibri"/>
          <w:sz w:val="22"/>
          <w:szCs w:val="22"/>
        </w:rPr>
      </w:pPr>
      <w:r w:rsidRPr="005F0CEE">
        <w:rPr>
          <w:rFonts w:ascii="Calibri" w:hAnsi="Calibri" w:cs="Calibri"/>
          <w:color w:val="000000"/>
          <w:sz w:val="22"/>
          <w:szCs w:val="22"/>
        </w:rPr>
        <w:t xml:space="preserve">Y para que así conste y surta los efectos oportunos, expido y firmo la presente declaración </w:t>
      </w:r>
      <w:r w:rsidRPr="005F0CEE">
        <w:rPr>
          <w:rFonts w:ascii="Calibri" w:hAnsi="Calibri" w:cs="Calibri"/>
          <w:color w:val="000000"/>
          <w:sz w:val="22"/>
          <w:szCs w:val="22"/>
          <w:highlight w:val="lightGray"/>
        </w:rPr>
        <w:t xml:space="preserve">en ___________ a ____________ </w:t>
      </w:r>
      <w:r w:rsidRPr="005F0CEE">
        <w:rPr>
          <w:rFonts w:ascii="Calibri" w:hAnsi="Calibri" w:cs="Calibri"/>
          <w:color w:val="000000"/>
          <w:sz w:val="22"/>
          <w:szCs w:val="22"/>
        </w:rPr>
        <w:t xml:space="preserve">de </w:t>
      </w:r>
      <w:r w:rsidR="00FD7088">
        <w:rPr>
          <w:rFonts w:ascii="Calibri" w:hAnsi="Calibri" w:cs="Calibri"/>
          <w:color w:val="000000"/>
          <w:sz w:val="22"/>
          <w:szCs w:val="22"/>
        </w:rPr>
        <w:t>julio</w:t>
      </w:r>
      <w:r w:rsidRPr="005F0CEE">
        <w:rPr>
          <w:rFonts w:ascii="Calibri" w:hAnsi="Calibri" w:cs="Calibri"/>
          <w:color w:val="000000"/>
          <w:sz w:val="22"/>
          <w:szCs w:val="22"/>
        </w:rPr>
        <w:t xml:space="preserve"> de 2023.Fdo. </w:t>
      </w:r>
      <w:r w:rsidRPr="005F0CEE">
        <w:rPr>
          <w:rFonts w:ascii="Calibri" w:hAnsi="Calibri" w:cs="Calibri"/>
          <w:color w:val="000000"/>
          <w:sz w:val="22"/>
          <w:szCs w:val="22"/>
          <w:highlight w:val="lightGray"/>
        </w:rPr>
        <w:t>_______________________.</w:t>
      </w:r>
    </w:p>
    <w:p w:rsidR="005F0CEE" w:rsidRPr="005F0CEE" w:rsidRDefault="005F0CEE" w:rsidP="005F0CEE">
      <w:pPr>
        <w:spacing w:line="240" w:lineRule="auto"/>
        <w:jc w:val="left"/>
        <w:rPr>
          <w:rFonts w:ascii="Calibri" w:hAnsi="Calibri" w:cs="Calibri"/>
          <w:b/>
          <w:color w:val="000000"/>
          <w:sz w:val="22"/>
          <w:szCs w:val="22"/>
        </w:rPr>
      </w:pPr>
      <w:bookmarkStart w:id="1" w:name="_Toc517338429"/>
      <w:bookmarkStart w:id="2" w:name="_Toc520300223"/>
      <w:r w:rsidRPr="005F0CEE">
        <w:rPr>
          <w:rFonts w:ascii="Calibri" w:hAnsi="Calibri" w:cs="Calibri"/>
          <w:b/>
          <w:color w:val="000000"/>
          <w:sz w:val="22"/>
          <w:szCs w:val="22"/>
        </w:rPr>
        <w:br w:type="page"/>
      </w:r>
    </w:p>
    <w:p w:rsidR="005F0CEE" w:rsidRPr="005F0CEE" w:rsidRDefault="005F0CEE" w:rsidP="005F0CEE">
      <w:pPr>
        <w:spacing w:before="120" w:after="120" w:line="280" w:lineRule="exact"/>
        <w:jc w:val="center"/>
        <w:outlineLvl w:val="1"/>
        <w:rPr>
          <w:rFonts w:ascii="Calibri" w:hAnsi="Calibri" w:cs="Calibri"/>
          <w:b/>
          <w:color w:val="000000"/>
          <w:sz w:val="22"/>
          <w:szCs w:val="22"/>
        </w:rPr>
      </w:pPr>
      <w:bookmarkStart w:id="3" w:name="_Toc126134176"/>
      <w:r w:rsidRPr="005F0CEE">
        <w:rPr>
          <w:rFonts w:ascii="Calibri" w:hAnsi="Calibri" w:cs="Calibri"/>
          <w:b/>
          <w:color w:val="000000"/>
          <w:sz w:val="22"/>
          <w:szCs w:val="22"/>
        </w:rPr>
        <w:t xml:space="preserve">ANEXO </w:t>
      </w:r>
      <w:r>
        <w:rPr>
          <w:rFonts w:ascii="Calibri" w:hAnsi="Calibri" w:cs="Calibri"/>
          <w:b/>
          <w:color w:val="000000"/>
          <w:sz w:val="22"/>
          <w:szCs w:val="22"/>
        </w:rPr>
        <w:t>II</w:t>
      </w:r>
      <w:r w:rsidRPr="005F0CEE">
        <w:rPr>
          <w:rFonts w:ascii="Calibri" w:hAnsi="Calibri" w:cs="Calibri"/>
          <w:b/>
          <w:color w:val="000000"/>
          <w:sz w:val="22"/>
          <w:szCs w:val="22"/>
        </w:rPr>
        <w:t>.- MODELO DE PROPOSICIÓN DE CRITERIOS EVALUABLES MEDIANTE APLICACIÓN DE FÓRMULAS</w:t>
      </w:r>
      <w:bookmarkEnd w:id="1"/>
      <w:bookmarkEnd w:id="2"/>
      <w:bookmarkEnd w:id="3"/>
    </w:p>
    <w:p w:rsidR="005F0CEE" w:rsidRPr="005F0CEE" w:rsidRDefault="005F0CEE" w:rsidP="005F0CEE">
      <w:pPr>
        <w:spacing w:before="120" w:after="120" w:line="280" w:lineRule="exact"/>
        <w:rPr>
          <w:rFonts w:ascii="Calibri" w:hAnsi="Calibri" w:cs="Calibri"/>
          <w:sz w:val="22"/>
          <w:szCs w:val="22"/>
        </w:rPr>
      </w:pPr>
    </w:p>
    <w:p w:rsidR="005F0CEE" w:rsidRDefault="005F0CEE" w:rsidP="005F0CEE">
      <w:pPr>
        <w:spacing w:before="120" w:after="120" w:line="240" w:lineRule="auto"/>
        <w:rPr>
          <w:rFonts w:ascii="Calibri" w:hAnsi="Calibri" w:cs="Calibri"/>
          <w:b/>
          <w:sz w:val="22"/>
          <w:szCs w:val="22"/>
        </w:rPr>
      </w:pPr>
      <w:r w:rsidRPr="005F0CEE">
        <w:rPr>
          <w:rFonts w:ascii="Calibri" w:hAnsi="Calibri" w:cs="Calibri"/>
          <w:b/>
          <w:bCs/>
          <w:sz w:val="22"/>
          <w:szCs w:val="22"/>
        </w:rPr>
        <w:t xml:space="preserve">EXPEDIENTE </w:t>
      </w:r>
      <w:r w:rsidR="0058722A">
        <w:rPr>
          <w:rFonts w:ascii="Calibri" w:hAnsi="Calibri" w:cs="Calibri"/>
          <w:b/>
          <w:bCs/>
          <w:sz w:val="22"/>
          <w:szCs w:val="22"/>
        </w:rPr>
        <w:t>3</w:t>
      </w:r>
      <w:r w:rsidRPr="005F0CEE">
        <w:rPr>
          <w:rFonts w:ascii="Calibri" w:hAnsi="Calibri" w:cs="Calibri"/>
          <w:b/>
          <w:bCs/>
          <w:sz w:val="22"/>
          <w:szCs w:val="22"/>
        </w:rPr>
        <w:t>/202</w:t>
      </w:r>
      <w:r w:rsidR="00FD7088">
        <w:rPr>
          <w:rFonts w:ascii="Calibri" w:hAnsi="Calibri" w:cs="Calibri"/>
          <w:b/>
          <w:bCs/>
          <w:sz w:val="22"/>
          <w:szCs w:val="22"/>
        </w:rPr>
        <w:t>3</w:t>
      </w:r>
      <w:r w:rsidRPr="005F0CEE">
        <w:rPr>
          <w:rFonts w:ascii="Calibri" w:hAnsi="Calibri" w:cs="Calibri"/>
          <w:b/>
          <w:bCs/>
          <w:sz w:val="22"/>
          <w:szCs w:val="22"/>
        </w:rPr>
        <w:t>. LICITACIÓN DE</w:t>
      </w:r>
      <w:r w:rsidRPr="005F0CEE">
        <w:rPr>
          <w:rFonts w:ascii="Calibri" w:hAnsi="Calibri" w:cs="Calibri"/>
          <w:sz w:val="22"/>
          <w:szCs w:val="22"/>
        </w:rPr>
        <w:t xml:space="preserve"> </w:t>
      </w:r>
      <w:r w:rsidRPr="00E4575F">
        <w:rPr>
          <w:rFonts w:ascii="Calibri" w:hAnsi="Calibri" w:cs="Calibri"/>
          <w:b/>
          <w:sz w:val="22"/>
          <w:szCs w:val="22"/>
        </w:rPr>
        <w:t xml:space="preserve">SUMINISTRO DE </w:t>
      </w:r>
      <w:r w:rsidR="0058722A">
        <w:rPr>
          <w:rFonts w:ascii="Calibri" w:hAnsi="Calibri" w:cs="Calibri"/>
          <w:b/>
          <w:sz w:val="22"/>
          <w:szCs w:val="22"/>
        </w:rPr>
        <w:t xml:space="preserve">EQUIPAMIENTO TECNOLÓGICO PARA EL ESPACIO COMPARTIDO </w:t>
      </w:r>
      <w:r w:rsidRPr="00E4575F">
        <w:rPr>
          <w:rFonts w:ascii="Calibri" w:hAnsi="Calibri" w:cs="Calibri"/>
          <w:b/>
          <w:sz w:val="22"/>
          <w:szCs w:val="22"/>
        </w:rPr>
        <w:t>DEL “COWORKING DIGITAL” DE LANZAROTE.</w:t>
      </w:r>
    </w:p>
    <w:p w:rsidR="005F0CEE" w:rsidRPr="005F0CEE" w:rsidRDefault="005F0CEE" w:rsidP="005F0CEE">
      <w:pPr>
        <w:spacing w:before="120" w:after="120"/>
        <w:jc w:val="center"/>
        <w:rPr>
          <w:rFonts w:ascii="Calibri" w:hAnsi="Calibri" w:cs="Calibri"/>
        </w:rPr>
      </w:pPr>
    </w:p>
    <w:p w:rsidR="005F0CEE" w:rsidRPr="005F0CEE" w:rsidRDefault="005F0CEE" w:rsidP="005F0CEE">
      <w:pPr>
        <w:spacing w:before="120" w:after="120" w:line="280" w:lineRule="exact"/>
        <w:rPr>
          <w:rFonts w:ascii="Calibri" w:hAnsi="Calibri" w:cs="Calibri"/>
          <w:sz w:val="22"/>
          <w:szCs w:val="22"/>
        </w:rPr>
      </w:pPr>
      <w:r w:rsidRPr="005F0CEE">
        <w:rPr>
          <w:rFonts w:ascii="Calibri" w:hAnsi="Calibri" w:cs="Calibri"/>
          <w:sz w:val="22"/>
          <w:szCs w:val="22"/>
        </w:rPr>
        <w:t xml:space="preserve">D. </w:t>
      </w:r>
      <w:r w:rsidRPr="005F0CEE">
        <w:rPr>
          <w:rFonts w:ascii="Calibri" w:hAnsi="Calibri" w:cs="Calibri"/>
          <w:sz w:val="22"/>
          <w:szCs w:val="22"/>
          <w:highlight w:val="lightGray"/>
        </w:rPr>
        <w:t xml:space="preserve">_________________________________, </w:t>
      </w:r>
      <w:r w:rsidRPr="005F0CEE">
        <w:rPr>
          <w:rFonts w:ascii="Calibri" w:hAnsi="Calibri" w:cs="Calibri"/>
          <w:sz w:val="22"/>
          <w:szCs w:val="22"/>
        </w:rPr>
        <w:t xml:space="preserve">con domicilio a efectos de notificaciones en </w:t>
      </w:r>
      <w:r w:rsidRPr="005F0CEE">
        <w:rPr>
          <w:rFonts w:ascii="Calibri" w:hAnsi="Calibri" w:cs="Calibri"/>
          <w:sz w:val="22"/>
          <w:szCs w:val="22"/>
          <w:highlight w:val="lightGray"/>
        </w:rPr>
        <w:t xml:space="preserve">_____________, </w:t>
      </w:r>
      <w:r w:rsidRPr="005F0CEE">
        <w:rPr>
          <w:rFonts w:ascii="Calibri" w:hAnsi="Calibri" w:cs="Calibri"/>
          <w:sz w:val="22"/>
          <w:szCs w:val="22"/>
        </w:rPr>
        <w:t xml:space="preserve">C/ </w:t>
      </w:r>
      <w:r w:rsidRPr="005F0CEE">
        <w:rPr>
          <w:rFonts w:ascii="Calibri" w:hAnsi="Calibri" w:cs="Calibri"/>
          <w:sz w:val="22"/>
          <w:szCs w:val="22"/>
          <w:highlight w:val="lightGray"/>
        </w:rPr>
        <w:t xml:space="preserve">____________________, </w:t>
      </w:r>
      <w:r w:rsidRPr="005F0CEE">
        <w:rPr>
          <w:rFonts w:ascii="Calibri" w:hAnsi="Calibri" w:cs="Calibri"/>
          <w:sz w:val="22"/>
          <w:szCs w:val="22"/>
        </w:rPr>
        <w:t xml:space="preserve">n.º </w:t>
      </w:r>
      <w:r w:rsidRPr="005F0CEE">
        <w:rPr>
          <w:rFonts w:ascii="Calibri" w:hAnsi="Calibri" w:cs="Calibri"/>
          <w:sz w:val="22"/>
          <w:szCs w:val="22"/>
          <w:highlight w:val="lightGray"/>
        </w:rPr>
        <w:t xml:space="preserve">___, </w:t>
      </w:r>
      <w:r w:rsidRPr="005F0CEE">
        <w:rPr>
          <w:rFonts w:ascii="Calibri" w:hAnsi="Calibri" w:cs="Calibri"/>
          <w:sz w:val="22"/>
          <w:szCs w:val="22"/>
        </w:rPr>
        <w:t xml:space="preserve">con DNI n.º </w:t>
      </w:r>
      <w:r w:rsidRPr="005F0CEE">
        <w:rPr>
          <w:rFonts w:ascii="Calibri" w:hAnsi="Calibri" w:cs="Calibri"/>
          <w:sz w:val="22"/>
          <w:szCs w:val="22"/>
          <w:highlight w:val="lightGray"/>
        </w:rPr>
        <w:t xml:space="preserve">_________________, </w:t>
      </w:r>
      <w:r w:rsidRPr="005F0CEE">
        <w:rPr>
          <w:rFonts w:ascii="Calibri" w:hAnsi="Calibri" w:cs="Calibri"/>
          <w:sz w:val="22"/>
          <w:szCs w:val="22"/>
        </w:rPr>
        <w:t xml:space="preserve">en representación de la Entidad </w:t>
      </w:r>
      <w:r w:rsidRPr="005F0CEE">
        <w:rPr>
          <w:rFonts w:ascii="Calibri" w:hAnsi="Calibri" w:cs="Calibri"/>
          <w:sz w:val="22"/>
          <w:szCs w:val="22"/>
          <w:highlight w:val="lightGray"/>
        </w:rPr>
        <w:t xml:space="preserve">___________________________, </w:t>
      </w:r>
      <w:r w:rsidRPr="005F0CEE">
        <w:rPr>
          <w:rFonts w:ascii="Calibri" w:hAnsi="Calibri" w:cs="Calibri"/>
          <w:sz w:val="22"/>
          <w:szCs w:val="22"/>
        </w:rPr>
        <w:t xml:space="preserve">con CIF n.º </w:t>
      </w:r>
      <w:r w:rsidRPr="005F0CEE">
        <w:rPr>
          <w:rFonts w:ascii="Calibri" w:hAnsi="Calibri" w:cs="Calibri"/>
          <w:sz w:val="22"/>
          <w:szCs w:val="22"/>
          <w:highlight w:val="lightGray"/>
        </w:rPr>
        <w:t xml:space="preserve">_______________, </w:t>
      </w:r>
      <w:r w:rsidRPr="005F0CEE">
        <w:rPr>
          <w:rFonts w:ascii="Calibri" w:hAnsi="Calibri" w:cs="Calibri"/>
          <w:sz w:val="22"/>
          <w:szCs w:val="22"/>
        </w:rPr>
        <w:t xml:space="preserve">enterado del expediente de contratación </w:t>
      </w:r>
      <w:r w:rsidR="0058722A">
        <w:rPr>
          <w:rFonts w:ascii="Calibri" w:hAnsi="Calibri" w:cs="Calibri"/>
          <w:sz w:val="22"/>
          <w:szCs w:val="22"/>
        </w:rPr>
        <w:t>3</w:t>
      </w:r>
      <w:r w:rsidRPr="005F0CEE">
        <w:rPr>
          <w:rFonts w:ascii="Calibri" w:hAnsi="Calibri" w:cs="Calibri"/>
          <w:sz w:val="22"/>
          <w:szCs w:val="22"/>
        </w:rPr>
        <w:t>/202</w:t>
      </w:r>
      <w:r w:rsidR="00FD7088">
        <w:rPr>
          <w:rFonts w:ascii="Calibri" w:hAnsi="Calibri" w:cs="Calibri"/>
          <w:sz w:val="22"/>
          <w:szCs w:val="22"/>
        </w:rPr>
        <w:t>3</w:t>
      </w:r>
      <w:r w:rsidRPr="005F0CEE">
        <w:rPr>
          <w:rFonts w:ascii="Calibri" w:hAnsi="Calibri" w:cs="Calibri"/>
          <w:sz w:val="22"/>
          <w:szCs w:val="22"/>
        </w:rPr>
        <w:t xml:space="preserve"> para el suministro de </w:t>
      </w:r>
      <w:r w:rsidR="0058722A">
        <w:rPr>
          <w:rFonts w:ascii="Calibri" w:hAnsi="Calibri" w:cs="Calibri"/>
          <w:sz w:val="22"/>
          <w:szCs w:val="22"/>
        </w:rPr>
        <w:t xml:space="preserve">equipamiento tecnológico para el espacio compartido del </w:t>
      </w:r>
      <w:r w:rsidRPr="005F0CEE">
        <w:rPr>
          <w:rFonts w:ascii="Calibri" w:hAnsi="Calibri" w:cs="Calibri"/>
          <w:sz w:val="22"/>
          <w:szCs w:val="22"/>
        </w:rPr>
        <w:t xml:space="preserve"> “coworking digital” de Lanzarote,  convocado por la Cámara Oficial de Comercio, Industria</w:t>
      </w:r>
      <w:r w:rsidR="00D45B94">
        <w:rPr>
          <w:rFonts w:ascii="Calibri" w:hAnsi="Calibri" w:cs="Calibri"/>
          <w:sz w:val="22"/>
        </w:rPr>
        <w:t>,</w:t>
      </w:r>
      <w:r w:rsidR="00D45B94" w:rsidRPr="005F0CEE">
        <w:rPr>
          <w:rFonts w:ascii="Calibri" w:hAnsi="Calibri" w:cs="Calibri"/>
          <w:sz w:val="22"/>
        </w:rPr>
        <w:t xml:space="preserve"> Servicios</w:t>
      </w:r>
      <w:r w:rsidR="00D45B94">
        <w:rPr>
          <w:rFonts w:ascii="Calibri" w:hAnsi="Calibri" w:cs="Calibri"/>
          <w:sz w:val="22"/>
        </w:rPr>
        <w:t xml:space="preserve"> y Navegación</w:t>
      </w:r>
      <w:r w:rsidRPr="005F0CEE">
        <w:rPr>
          <w:rFonts w:ascii="Calibri" w:hAnsi="Calibri" w:cs="Calibri"/>
          <w:sz w:val="22"/>
          <w:szCs w:val="22"/>
        </w:rPr>
        <w:t xml:space="preserve"> de Lanzarote y La Graciosa, hago constar que conozco los pliegos que sirven de base al contrato y los acepto íntegramente, tomando parte de la licitación y comprometiéndome a llevar a cabo el objeto del contrato por el importe</w:t>
      </w:r>
      <w:r w:rsidRPr="005F0CEE">
        <w:rPr>
          <w:rFonts w:ascii="Calibri" w:hAnsi="Calibri" w:cs="Calibri"/>
          <w:sz w:val="22"/>
          <w:szCs w:val="22"/>
          <w:highlight w:val="lightGray"/>
        </w:rPr>
        <w:t xml:space="preserve"> de [</w:t>
      </w:r>
      <w:r w:rsidRPr="005F0CEE">
        <w:rPr>
          <w:rFonts w:ascii="Calibri" w:hAnsi="Calibri" w:cs="Calibri"/>
          <w:i/>
          <w:sz w:val="22"/>
          <w:szCs w:val="22"/>
          <w:highlight w:val="lightGray"/>
          <w:u w:val="single"/>
        </w:rPr>
        <w:t>Indicar importe en letra y cifra</w:t>
      </w:r>
      <w:r w:rsidRPr="005F0CEE">
        <w:rPr>
          <w:rFonts w:ascii="Calibri" w:hAnsi="Calibri" w:cs="Calibri"/>
          <w:sz w:val="22"/>
          <w:szCs w:val="22"/>
          <w:highlight w:val="lightGray"/>
        </w:rPr>
        <w:t xml:space="preserve">] (importe sin IGIC) </w:t>
      </w:r>
      <w:r w:rsidRPr="005F0CEE">
        <w:rPr>
          <w:rFonts w:ascii="Calibri" w:hAnsi="Calibri" w:cs="Calibri"/>
          <w:sz w:val="22"/>
          <w:szCs w:val="22"/>
        </w:rPr>
        <w:t>.</w:t>
      </w: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r w:rsidRPr="005F0CEE">
        <w:rPr>
          <w:rFonts w:ascii="Calibri" w:hAnsi="Calibri" w:cs="Calibri"/>
          <w:sz w:val="22"/>
          <w:szCs w:val="22"/>
        </w:rPr>
        <w:t xml:space="preserve">En </w:t>
      </w:r>
      <w:r w:rsidRPr="005F0CEE">
        <w:rPr>
          <w:rFonts w:ascii="Calibri" w:hAnsi="Calibri" w:cs="Calibri"/>
          <w:sz w:val="22"/>
          <w:szCs w:val="22"/>
          <w:highlight w:val="lightGray"/>
        </w:rPr>
        <w:t xml:space="preserve">____________________, </w:t>
      </w:r>
      <w:r w:rsidRPr="005F0CEE">
        <w:rPr>
          <w:rFonts w:ascii="Calibri" w:hAnsi="Calibri" w:cs="Calibri"/>
          <w:sz w:val="22"/>
          <w:szCs w:val="22"/>
        </w:rPr>
        <w:t xml:space="preserve">a </w:t>
      </w:r>
      <w:r w:rsidRPr="005F0CEE">
        <w:rPr>
          <w:rFonts w:ascii="Calibri" w:hAnsi="Calibri" w:cs="Calibri"/>
          <w:sz w:val="22"/>
          <w:szCs w:val="22"/>
          <w:highlight w:val="lightGray"/>
        </w:rPr>
        <w:t xml:space="preserve">____ </w:t>
      </w:r>
      <w:r w:rsidRPr="005F0CEE">
        <w:rPr>
          <w:rFonts w:ascii="Calibri" w:hAnsi="Calibri" w:cs="Calibri"/>
          <w:sz w:val="22"/>
          <w:szCs w:val="22"/>
        </w:rPr>
        <w:t xml:space="preserve">de </w:t>
      </w:r>
      <w:r w:rsidR="00FD7088">
        <w:rPr>
          <w:rFonts w:ascii="Calibri" w:hAnsi="Calibri" w:cs="Calibri"/>
          <w:sz w:val="22"/>
          <w:szCs w:val="22"/>
        </w:rPr>
        <w:t>julio</w:t>
      </w:r>
      <w:r w:rsidRPr="005F0CEE">
        <w:rPr>
          <w:rFonts w:ascii="Calibri" w:hAnsi="Calibri" w:cs="Calibri"/>
          <w:sz w:val="22"/>
          <w:szCs w:val="22"/>
        </w:rPr>
        <w:t xml:space="preserve"> de 2023. </w:t>
      </w: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r w:rsidRPr="005F0CEE">
        <w:rPr>
          <w:rFonts w:ascii="Calibri" w:hAnsi="Calibri" w:cs="Calibri"/>
          <w:sz w:val="22"/>
          <w:szCs w:val="22"/>
        </w:rPr>
        <w:t xml:space="preserve">Fdo.: </w:t>
      </w:r>
    </w:p>
    <w:p w:rsidR="005F0CEE" w:rsidRPr="005F0CEE" w:rsidRDefault="005F0CEE" w:rsidP="005F0CEE">
      <w:pPr>
        <w:spacing w:before="120" w:after="120" w:line="280" w:lineRule="exact"/>
        <w:rPr>
          <w:rFonts w:ascii="Calibri" w:hAnsi="Calibri" w:cs="Calibri"/>
          <w:sz w:val="22"/>
          <w:szCs w:val="22"/>
          <w:highlight w:val="lightGray"/>
        </w:rPr>
      </w:pPr>
      <w:r w:rsidRPr="005F0CEE">
        <w:rPr>
          <w:rFonts w:ascii="Calibri" w:hAnsi="Calibri" w:cs="Calibri"/>
          <w:sz w:val="22"/>
          <w:szCs w:val="22"/>
          <w:highlight w:val="lightGray"/>
        </w:rPr>
        <w:t>____________________</w:t>
      </w:r>
    </w:p>
    <w:p w:rsidR="005F0CEE" w:rsidRPr="00F007D2" w:rsidRDefault="005F0CEE" w:rsidP="00431472">
      <w:pPr>
        <w:rPr>
          <w:rFonts w:ascii="Calibri" w:hAnsi="Calibri" w:cs="Calibri"/>
          <w:b/>
          <w:bCs/>
        </w:rPr>
      </w:pPr>
    </w:p>
    <w:p w:rsidR="0005355B" w:rsidRDefault="005F0CEE" w:rsidP="005F0CEE">
      <w:pPr>
        <w:spacing w:before="120" w:after="120" w:line="280" w:lineRule="exact"/>
        <w:jc w:val="center"/>
        <w:outlineLvl w:val="1"/>
        <w:rPr>
          <w:rFonts w:ascii="Calibri" w:hAnsi="Calibri" w:cs="Calibri"/>
          <w:b/>
          <w:color w:val="000000"/>
          <w:sz w:val="22"/>
          <w:szCs w:val="22"/>
        </w:rPr>
      </w:pPr>
      <w:r w:rsidRPr="00F007D2">
        <w:rPr>
          <w:rFonts w:ascii="Calibri" w:hAnsi="Calibri" w:cs="Calibri"/>
          <w:b/>
          <w:bCs/>
        </w:rPr>
        <w:br w:type="page"/>
      </w:r>
      <w:bookmarkStart w:id="4" w:name="_Toc126134177"/>
      <w:r w:rsidRPr="005F0CEE">
        <w:rPr>
          <w:rFonts w:ascii="Calibri" w:hAnsi="Calibri" w:cs="Calibri"/>
          <w:b/>
          <w:color w:val="000000"/>
          <w:sz w:val="22"/>
          <w:szCs w:val="22"/>
        </w:rPr>
        <w:lastRenderedPageBreak/>
        <w:t xml:space="preserve">ANEXO </w:t>
      </w:r>
      <w:r>
        <w:rPr>
          <w:rFonts w:ascii="Calibri" w:hAnsi="Calibri" w:cs="Calibri"/>
          <w:b/>
          <w:color w:val="000000"/>
          <w:sz w:val="22"/>
          <w:szCs w:val="22"/>
        </w:rPr>
        <w:t>III</w:t>
      </w:r>
      <w:r w:rsidRPr="005F0CEE">
        <w:rPr>
          <w:rFonts w:ascii="Calibri" w:hAnsi="Calibri" w:cs="Calibri"/>
          <w:b/>
          <w:color w:val="000000"/>
          <w:sz w:val="22"/>
          <w:szCs w:val="22"/>
        </w:rPr>
        <w:t xml:space="preserve"> - DECLARACIÓN RESPONSABLE SOBRE LAS CARACTERÍSTICAS TÉCNICAS </w:t>
      </w:r>
    </w:p>
    <w:p w:rsidR="005F0CEE" w:rsidRPr="005F0CEE" w:rsidRDefault="005F0CEE" w:rsidP="005F0CEE">
      <w:pPr>
        <w:spacing w:before="120" w:after="120" w:line="280" w:lineRule="exact"/>
        <w:jc w:val="center"/>
        <w:outlineLvl w:val="1"/>
        <w:rPr>
          <w:rFonts w:ascii="Calibri" w:hAnsi="Calibri" w:cs="Calibri"/>
          <w:b/>
          <w:color w:val="000000"/>
          <w:sz w:val="22"/>
          <w:szCs w:val="22"/>
        </w:rPr>
      </w:pPr>
      <w:r>
        <w:rPr>
          <w:rFonts w:ascii="Calibri" w:hAnsi="Calibri" w:cs="Calibri"/>
          <w:b/>
          <w:color w:val="000000"/>
          <w:sz w:val="22"/>
          <w:szCs w:val="22"/>
        </w:rPr>
        <w:t xml:space="preserve">DEL </w:t>
      </w:r>
      <w:r w:rsidR="000B1F8B">
        <w:rPr>
          <w:rFonts w:ascii="Calibri" w:hAnsi="Calibri" w:cs="Calibri"/>
          <w:b/>
          <w:color w:val="000000"/>
          <w:sz w:val="22"/>
          <w:szCs w:val="22"/>
        </w:rPr>
        <w:t xml:space="preserve">EQUIPAMIENTO </w:t>
      </w:r>
      <w:r>
        <w:rPr>
          <w:rFonts w:ascii="Calibri" w:hAnsi="Calibri" w:cs="Calibri"/>
          <w:b/>
          <w:color w:val="000000"/>
          <w:sz w:val="22"/>
          <w:szCs w:val="22"/>
        </w:rPr>
        <w:t>OFERTADO</w:t>
      </w:r>
      <w:bookmarkEnd w:id="4"/>
    </w:p>
    <w:p w:rsidR="005F0CEE" w:rsidRPr="005F0CEE" w:rsidRDefault="005F0CEE" w:rsidP="005F0CEE">
      <w:pPr>
        <w:spacing w:before="120" w:after="120" w:line="280" w:lineRule="exact"/>
        <w:rPr>
          <w:rFonts w:ascii="Calibri" w:hAnsi="Calibri" w:cs="Calibri"/>
          <w:sz w:val="22"/>
          <w:szCs w:val="22"/>
        </w:rPr>
      </w:pPr>
    </w:p>
    <w:p w:rsidR="005F0CEE" w:rsidRDefault="005F0CEE" w:rsidP="00F27DF6">
      <w:pPr>
        <w:spacing w:before="120" w:after="120" w:line="280" w:lineRule="exact"/>
        <w:rPr>
          <w:rFonts w:ascii="Calibri" w:hAnsi="Calibri" w:cs="Calibri"/>
          <w:sz w:val="22"/>
          <w:szCs w:val="22"/>
        </w:rPr>
      </w:pPr>
      <w:r w:rsidRPr="005F0CEE">
        <w:rPr>
          <w:rFonts w:ascii="Calibri" w:hAnsi="Calibri" w:cs="Calibri"/>
          <w:sz w:val="22"/>
          <w:szCs w:val="22"/>
        </w:rPr>
        <w:t xml:space="preserve">D. </w:t>
      </w:r>
      <w:r w:rsidRPr="005F0CEE">
        <w:rPr>
          <w:rFonts w:ascii="Calibri" w:hAnsi="Calibri" w:cs="Calibri"/>
          <w:sz w:val="22"/>
          <w:szCs w:val="22"/>
          <w:highlight w:val="lightGray"/>
        </w:rPr>
        <w:t xml:space="preserve">_________________________________, </w:t>
      </w:r>
      <w:r w:rsidRPr="005F0CEE">
        <w:rPr>
          <w:rFonts w:ascii="Calibri" w:hAnsi="Calibri" w:cs="Calibri"/>
          <w:sz w:val="22"/>
          <w:szCs w:val="22"/>
        </w:rPr>
        <w:t xml:space="preserve">con domicilio a efectos de notificaciones en </w:t>
      </w:r>
      <w:r w:rsidRPr="005F0CEE">
        <w:rPr>
          <w:rFonts w:ascii="Calibri" w:hAnsi="Calibri" w:cs="Calibri"/>
          <w:sz w:val="22"/>
          <w:szCs w:val="22"/>
          <w:highlight w:val="lightGray"/>
        </w:rPr>
        <w:t xml:space="preserve">_____________, </w:t>
      </w:r>
      <w:r w:rsidRPr="005F0CEE">
        <w:rPr>
          <w:rFonts w:ascii="Calibri" w:hAnsi="Calibri" w:cs="Calibri"/>
          <w:sz w:val="22"/>
          <w:szCs w:val="22"/>
        </w:rPr>
        <w:t xml:space="preserve">C/ </w:t>
      </w:r>
      <w:r w:rsidRPr="005F0CEE">
        <w:rPr>
          <w:rFonts w:ascii="Calibri" w:hAnsi="Calibri" w:cs="Calibri"/>
          <w:sz w:val="22"/>
          <w:szCs w:val="22"/>
          <w:highlight w:val="lightGray"/>
        </w:rPr>
        <w:t xml:space="preserve">____________________, </w:t>
      </w:r>
      <w:r w:rsidRPr="005F0CEE">
        <w:rPr>
          <w:rFonts w:ascii="Calibri" w:hAnsi="Calibri" w:cs="Calibri"/>
          <w:sz w:val="22"/>
          <w:szCs w:val="22"/>
        </w:rPr>
        <w:t xml:space="preserve">n.º </w:t>
      </w:r>
      <w:r w:rsidRPr="005F0CEE">
        <w:rPr>
          <w:rFonts w:ascii="Calibri" w:hAnsi="Calibri" w:cs="Calibri"/>
          <w:sz w:val="22"/>
          <w:szCs w:val="22"/>
          <w:highlight w:val="lightGray"/>
        </w:rPr>
        <w:t xml:space="preserve">___, </w:t>
      </w:r>
      <w:r w:rsidRPr="005F0CEE">
        <w:rPr>
          <w:rFonts w:ascii="Calibri" w:hAnsi="Calibri" w:cs="Calibri"/>
          <w:sz w:val="22"/>
          <w:szCs w:val="22"/>
        </w:rPr>
        <w:t xml:space="preserve">con DNI n.º </w:t>
      </w:r>
      <w:r w:rsidRPr="005F0CEE">
        <w:rPr>
          <w:rFonts w:ascii="Calibri" w:hAnsi="Calibri" w:cs="Calibri"/>
          <w:sz w:val="22"/>
          <w:szCs w:val="22"/>
          <w:highlight w:val="lightGray"/>
        </w:rPr>
        <w:t xml:space="preserve">_________________, </w:t>
      </w:r>
      <w:r w:rsidRPr="005F0CEE">
        <w:rPr>
          <w:rFonts w:ascii="Calibri" w:hAnsi="Calibri" w:cs="Calibri"/>
          <w:sz w:val="22"/>
          <w:szCs w:val="22"/>
        </w:rPr>
        <w:t xml:space="preserve">en representación de la Entidad </w:t>
      </w:r>
      <w:r w:rsidRPr="005F0CEE">
        <w:rPr>
          <w:rFonts w:ascii="Calibri" w:hAnsi="Calibri" w:cs="Calibri"/>
          <w:sz w:val="22"/>
          <w:szCs w:val="22"/>
          <w:highlight w:val="lightGray"/>
        </w:rPr>
        <w:t xml:space="preserve">___________________________, </w:t>
      </w:r>
      <w:r w:rsidRPr="005F0CEE">
        <w:rPr>
          <w:rFonts w:ascii="Calibri" w:hAnsi="Calibri" w:cs="Calibri"/>
          <w:sz w:val="22"/>
          <w:szCs w:val="22"/>
        </w:rPr>
        <w:t xml:space="preserve">con CIF n.º </w:t>
      </w:r>
      <w:r w:rsidRPr="005F0CEE">
        <w:rPr>
          <w:rFonts w:ascii="Calibri" w:hAnsi="Calibri" w:cs="Calibri"/>
          <w:sz w:val="22"/>
          <w:szCs w:val="22"/>
          <w:highlight w:val="lightGray"/>
        </w:rPr>
        <w:t xml:space="preserve">_______________, </w:t>
      </w:r>
      <w:r w:rsidR="003450AC" w:rsidRPr="005F0CEE">
        <w:rPr>
          <w:rFonts w:ascii="Calibri" w:hAnsi="Calibri" w:cs="Calibri"/>
          <w:sz w:val="22"/>
          <w:szCs w:val="22"/>
        </w:rPr>
        <w:t xml:space="preserve">enterado del expediente de contratación </w:t>
      </w:r>
      <w:r w:rsidR="00813FBB">
        <w:rPr>
          <w:rFonts w:ascii="Calibri" w:hAnsi="Calibri" w:cs="Calibri"/>
          <w:sz w:val="22"/>
          <w:szCs w:val="22"/>
        </w:rPr>
        <w:t>3</w:t>
      </w:r>
      <w:r w:rsidR="00813FBB" w:rsidRPr="005F0CEE">
        <w:rPr>
          <w:rFonts w:ascii="Calibri" w:hAnsi="Calibri" w:cs="Calibri"/>
          <w:sz w:val="22"/>
          <w:szCs w:val="22"/>
        </w:rPr>
        <w:t>/202</w:t>
      </w:r>
      <w:r w:rsidR="00813FBB">
        <w:rPr>
          <w:rFonts w:ascii="Calibri" w:hAnsi="Calibri" w:cs="Calibri"/>
          <w:sz w:val="22"/>
          <w:szCs w:val="22"/>
        </w:rPr>
        <w:t>3</w:t>
      </w:r>
      <w:r w:rsidR="00813FBB" w:rsidRPr="005F0CEE">
        <w:rPr>
          <w:rFonts w:ascii="Calibri" w:hAnsi="Calibri" w:cs="Calibri"/>
          <w:sz w:val="22"/>
          <w:szCs w:val="22"/>
        </w:rPr>
        <w:t xml:space="preserve"> para el suministro de </w:t>
      </w:r>
      <w:r w:rsidR="00813FBB">
        <w:rPr>
          <w:rFonts w:ascii="Calibri" w:hAnsi="Calibri" w:cs="Calibri"/>
          <w:sz w:val="22"/>
          <w:szCs w:val="22"/>
        </w:rPr>
        <w:t xml:space="preserve">equipamiento tecnológico para el espacio compartido del </w:t>
      </w:r>
      <w:r w:rsidR="00813FBB" w:rsidRPr="005F0CEE">
        <w:rPr>
          <w:rFonts w:ascii="Calibri" w:hAnsi="Calibri" w:cs="Calibri"/>
          <w:sz w:val="22"/>
          <w:szCs w:val="22"/>
        </w:rPr>
        <w:t xml:space="preserve"> </w:t>
      </w:r>
      <w:r w:rsidR="003450AC" w:rsidRPr="005F0CEE">
        <w:rPr>
          <w:rFonts w:ascii="Calibri" w:hAnsi="Calibri" w:cs="Calibri"/>
          <w:sz w:val="22"/>
          <w:szCs w:val="22"/>
        </w:rPr>
        <w:t>“coworking digital” de Lanzarote</w:t>
      </w:r>
      <w:r w:rsidRPr="003450AC">
        <w:rPr>
          <w:rFonts w:ascii="Calibri" w:hAnsi="Calibri" w:cs="Calibri"/>
          <w:sz w:val="22"/>
          <w:szCs w:val="22"/>
        </w:rPr>
        <w:t>,</w:t>
      </w:r>
      <w:r w:rsidRPr="005F0CEE">
        <w:rPr>
          <w:rFonts w:ascii="Calibri" w:hAnsi="Calibri" w:cs="Calibri"/>
          <w:sz w:val="22"/>
          <w:szCs w:val="22"/>
        </w:rPr>
        <w:t xml:space="preserve"> declara responsablemente que la proposición realizada en el marco del contrato contempla el suministro de los citados equipos con las siguientes características:</w:t>
      </w:r>
    </w:p>
    <w:p w:rsidR="00793513" w:rsidRPr="00793513" w:rsidRDefault="00793513" w:rsidP="00793513">
      <w:pPr>
        <w:spacing w:line="240" w:lineRule="auto"/>
        <w:rPr>
          <w:rFonts w:ascii="Calibri" w:eastAsia="Calibri" w:hAnsi="Calibri" w:cs="Calibri"/>
          <w:b/>
          <w:bCs/>
          <w:lang w:eastAsia="en-US"/>
        </w:rPr>
      </w:pPr>
    </w:p>
    <w:p w:rsidR="00EB67F3" w:rsidRPr="00EB67F3" w:rsidRDefault="00EB67F3" w:rsidP="00EB67F3">
      <w:pPr>
        <w:spacing w:line="240" w:lineRule="auto"/>
        <w:rPr>
          <w:rFonts w:ascii="Calibri" w:eastAsia="Calibri" w:hAnsi="Calibri" w:cs="Calibri"/>
          <w:b/>
          <w:bCs/>
          <w:lang w:eastAsia="en-US"/>
        </w:rPr>
      </w:pPr>
      <w:r w:rsidRPr="00EB67F3">
        <w:rPr>
          <w:rFonts w:ascii="Calibri" w:eastAsia="Calibri" w:hAnsi="Calibri" w:cs="Arial"/>
          <w:b/>
          <w:bCs/>
          <w:lang w:eastAsia="en-US"/>
        </w:rPr>
        <w:t>ANEXO I:</w:t>
      </w:r>
      <w:r w:rsidRPr="00EB67F3">
        <w:rPr>
          <w:rFonts w:ascii="Calibri" w:eastAsia="Calibri" w:hAnsi="Calibri" w:cs="Arial"/>
          <w:sz w:val="22"/>
          <w:lang w:eastAsia="en-US"/>
        </w:rPr>
        <w:t xml:space="preserve"> </w:t>
      </w:r>
      <w:r w:rsidRPr="00EB67F3">
        <w:rPr>
          <w:rFonts w:ascii="Calibri" w:eastAsia="Calibri" w:hAnsi="Calibri" w:cs="Calibri"/>
          <w:b/>
          <w:bCs/>
          <w:lang w:eastAsia="en-US"/>
        </w:rPr>
        <w:t>DESCRIPCIÓN TÉCNICA DEL EQUIPAMIENTO A SUMINISTRAR</w:t>
      </w:r>
    </w:p>
    <w:p w:rsidR="00EB67F3" w:rsidRPr="00EB67F3" w:rsidRDefault="00EB67F3" w:rsidP="00EB67F3">
      <w:pPr>
        <w:spacing w:line="240" w:lineRule="auto"/>
        <w:rPr>
          <w:rFonts w:ascii="Calibri" w:eastAsia="Calibri" w:hAnsi="Calibri" w:cs="Calibri"/>
          <w:b/>
          <w:bCs/>
          <w:lang w:eastAsia="en-US"/>
        </w:rPr>
      </w:pPr>
    </w:p>
    <w:p w:rsidR="00EB67F3" w:rsidRPr="00EB67F3" w:rsidRDefault="00EB67F3" w:rsidP="00EB67F3">
      <w:pPr>
        <w:spacing w:line="240" w:lineRule="auto"/>
        <w:rPr>
          <w:rFonts w:ascii="Calibri" w:eastAsia="Calibri" w:hAnsi="Calibri" w:cs="Calibri"/>
          <w:b/>
          <w:bCs/>
          <w:lang w:eastAsia="en-US"/>
        </w:rPr>
      </w:pPr>
      <w:r w:rsidRPr="00EB67F3">
        <w:rPr>
          <w:rFonts w:ascii="Calibri" w:eastAsia="Calibri" w:hAnsi="Calibri" w:cs="Calibri"/>
          <w:b/>
          <w:bCs/>
          <w:lang w:eastAsia="en-US"/>
        </w:rPr>
        <w:t>RESUMEN:</w:t>
      </w:r>
    </w:p>
    <w:p w:rsidR="00EB67F3" w:rsidRPr="00EB67F3" w:rsidRDefault="00EB67F3" w:rsidP="00EB67F3">
      <w:pPr>
        <w:numPr>
          <w:ilvl w:val="0"/>
          <w:numId w:val="35"/>
        </w:numPr>
        <w:spacing w:after="200" w:line="240" w:lineRule="auto"/>
        <w:ind w:left="426"/>
        <w:contextualSpacing/>
        <w:jc w:val="left"/>
        <w:rPr>
          <w:rFonts w:ascii="Calibri" w:eastAsia="Calibri" w:hAnsi="Calibri" w:cs="Calibri"/>
          <w:sz w:val="22"/>
          <w:szCs w:val="22"/>
          <w:lang w:eastAsia="en-US"/>
        </w:rPr>
      </w:pPr>
      <w:bookmarkStart w:id="5" w:name="_Hlk124855254"/>
      <w:r w:rsidRPr="00EB67F3">
        <w:rPr>
          <w:rFonts w:ascii="Calibri" w:eastAsia="Calibri" w:hAnsi="Calibri" w:cs="Calibri"/>
          <w:sz w:val="22"/>
          <w:szCs w:val="22"/>
          <w:lang w:eastAsia="en-US"/>
        </w:rPr>
        <w:t>EQUIPAMIENTO PUESTO DE TRABAJO INDIVIDUAL</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 xml:space="preserve">UNIDADES </w:t>
      </w:r>
      <w:bookmarkEnd w:id="5"/>
      <w:r w:rsidRPr="00EB67F3">
        <w:rPr>
          <w:rFonts w:ascii="Calibri" w:eastAsia="Calibri" w:hAnsi="Calibri" w:cs="Calibri"/>
          <w:sz w:val="22"/>
          <w:szCs w:val="22"/>
          <w:lang w:eastAsia="en-US"/>
        </w:rPr>
        <w:t>12</w:t>
      </w:r>
    </w:p>
    <w:p w:rsidR="00EB67F3" w:rsidRPr="00EB67F3" w:rsidRDefault="00EB67F3" w:rsidP="00EB67F3">
      <w:pPr>
        <w:spacing w:line="240" w:lineRule="auto"/>
        <w:ind w:firstLine="426"/>
        <w:rPr>
          <w:rFonts w:ascii="Calibri" w:eastAsia="Calibri" w:hAnsi="Calibri" w:cs="Calibri"/>
          <w:lang w:eastAsia="en-US"/>
        </w:rPr>
      </w:pPr>
      <w:r w:rsidRPr="00EB67F3">
        <w:rPr>
          <w:rFonts w:ascii="Calibri" w:eastAsia="Calibri" w:hAnsi="Calibri" w:cs="Calibri"/>
          <w:sz w:val="22"/>
          <w:szCs w:val="22"/>
          <w:lang w:eastAsia="en-US"/>
        </w:rPr>
        <w:t xml:space="preserve">TOTAL </w:t>
      </w:r>
      <w:r w:rsidRPr="00EB67F3">
        <w:rPr>
          <w:rFonts w:ascii="Calibri" w:eastAsia="Calibri" w:hAnsi="Calibri" w:cs="Calibri"/>
          <w:lang w:eastAsia="en-US"/>
        </w:rPr>
        <w:t>11.400€</w:t>
      </w:r>
    </w:p>
    <w:p w:rsidR="00EB67F3" w:rsidRPr="00EB67F3" w:rsidRDefault="00EB67F3" w:rsidP="00EB67F3">
      <w:pPr>
        <w:spacing w:line="240" w:lineRule="auto"/>
        <w:rPr>
          <w:rFonts w:ascii="Calibri" w:eastAsia="Calibri" w:hAnsi="Calibri" w:cs="Calibri"/>
          <w:sz w:val="22"/>
          <w:szCs w:val="22"/>
          <w:lang w:eastAsia="en-US"/>
        </w:rPr>
      </w:pPr>
    </w:p>
    <w:p w:rsidR="00EB67F3" w:rsidRPr="00EB67F3" w:rsidRDefault="00EB67F3" w:rsidP="00EB67F3">
      <w:pPr>
        <w:numPr>
          <w:ilvl w:val="0"/>
          <w:numId w:val="35"/>
        </w:numPr>
        <w:spacing w:after="200" w:line="240" w:lineRule="auto"/>
        <w:ind w:left="426"/>
        <w:contextualSpacing/>
        <w:jc w:val="left"/>
        <w:rPr>
          <w:rFonts w:ascii="Calibri" w:eastAsia="Calibri" w:hAnsi="Calibri" w:cs="Calibri"/>
          <w:sz w:val="22"/>
          <w:szCs w:val="22"/>
          <w:lang w:eastAsia="en-US"/>
        </w:rPr>
      </w:pPr>
      <w:r w:rsidRPr="00EB67F3">
        <w:rPr>
          <w:rFonts w:ascii="Calibri" w:eastAsia="Calibri" w:hAnsi="Calibri" w:cs="Calibri"/>
          <w:sz w:val="22"/>
          <w:szCs w:val="22"/>
          <w:lang w:eastAsia="en-US"/>
        </w:rPr>
        <w:t>PC RENDER PARA DISEÑO</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UNIDADES 1</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TOTAL 2.500€</w:t>
      </w:r>
    </w:p>
    <w:p w:rsidR="00EB67F3" w:rsidRPr="00EB67F3" w:rsidRDefault="00EB67F3" w:rsidP="00EB67F3">
      <w:pPr>
        <w:spacing w:line="240" w:lineRule="auto"/>
        <w:ind w:left="426"/>
        <w:contextualSpacing/>
        <w:rPr>
          <w:rFonts w:ascii="Calibri" w:eastAsia="Calibri" w:hAnsi="Calibri" w:cs="Calibri"/>
          <w:sz w:val="22"/>
          <w:szCs w:val="22"/>
          <w:lang w:eastAsia="en-US"/>
        </w:rPr>
      </w:pPr>
    </w:p>
    <w:p w:rsidR="00EB67F3" w:rsidRPr="00EB67F3" w:rsidRDefault="00EB67F3" w:rsidP="00EB67F3">
      <w:pPr>
        <w:numPr>
          <w:ilvl w:val="0"/>
          <w:numId w:val="35"/>
        </w:numPr>
        <w:spacing w:after="200" w:line="240" w:lineRule="auto"/>
        <w:ind w:left="426"/>
        <w:contextualSpacing/>
        <w:jc w:val="left"/>
        <w:rPr>
          <w:rFonts w:ascii="Calibri" w:eastAsia="Calibri" w:hAnsi="Calibri" w:cs="Calibri"/>
          <w:sz w:val="22"/>
          <w:szCs w:val="22"/>
          <w:lang w:eastAsia="en-US"/>
        </w:rPr>
      </w:pPr>
      <w:r w:rsidRPr="00EB67F3">
        <w:rPr>
          <w:rFonts w:ascii="Calibri" w:eastAsia="Calibri" w:hAnsi="Calibri" w:cs="Calibri"/>
          <w:sz w:val="22"/>
          <w:szCs w:val="22"/>
          <w:lang w:eastAsia="en-US"/>
        </w:rPr>
        <w:t>PORTATIL APOYO</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UNIDADES 1</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TOTAL 1.800€</w:t>
      </w:r>
    </w:p>
    <w:p w:rsidR="00EB67F3" w:rsidRPr="00EB67F3" w:rsidRDefault="00EB67F3" w:rsidP="00EB67F3">
      <w:pPr>
        <w:spacing w:line="240" w:lineRule="auto"/>
        <w:ind w:left="426"/>
        <w:contextualSpacing/>
        <w:rPr>
          <w:rFonts w:ascii="Calibri" w:eastAsia="Calibri" w:hAnsi="Calibri" w:cs="Calibri"/>
          <w:sz w:val="22"/>
          <w:szCs w:val="22"/>
          <w:lang w:eastAsia="en-US"/>
        </w:rPr>
      </w:pPr>
    </w:p>
    <w:p w:rsidR="00EB67F3" w:rsidRPr="00EB67F3" w:rsidRDefault="00EB67F3" w:rsidP="00EB67F3">
      <w:pPr>
        <w:numPr>
          <w:ilvl w:val="0"/>
          <w:numId w:val="35"/>
        </w:numPr>
        <w:spacing w:after="200" w:line="240" w:lineRule="auto"/>
        <w:ind w:left="426"/>
        <w:contextualSpacing/>
        <w:jc w:val="left"/>
        <w:rPr>
          <w:rFonts w:ascii="Calibri" w:eastAsia="Calibri" w:hAnsi="Calibri" w:cs="Calibri"/>
          <w:sz w:val="22"/>
          <w:szCs w:val="22"/>
          <w:lang w:eastAsia="en-US"/>
        </w:rPr>
      </w:pPr>
      <w:r w:rsidRPr="00EB67F3">
        <w:rPr>
          <w:rFonts w:ascii="Calibri" w:eastAsia="Calibri" w:hAnsi="Calibri" w:cs="Calibri"/>
          <w:sz w:val="22"/>
          <w:szCs w:val="22"/>
          <w:lang w:eastAsia="en-US"/>
        </w:rPr>
        <w:t>TABLETA ULTIMA GENERACIÓN</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UNIDADES 1</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TOTAL 2.000€</w:t>
      </w:r>
    </w:p>
    <w:p w:rsidR="00EB67F3" w:rsidRPr="00EB67F3" w:rsidRDefault="00EB67F3" w:rsidP="00EB67F3">
      <w:pPr>
        <w:spacing w:line="240" w:lineRule="auto"/>
        <w:ind w:left="426"/>
        <w:contextualSpacing/>
        <w:rPr>
          <w:rFonts w:ascii="Calibri" w:eastAsia="Calibri" w:hAnsi="Calibri" w:cs="Calibri"/>
          <w:sz w:val="22"/>
          <w:szCs w:val="22"/>
          <w:lang w:eastAsia="en-US"/>
        </w:rPr>
      </w:pPr>
    </w:p>
    <w:p w:rsidR="00EB67F3" w:rsidRPr="00EB67F3" w:rsidRDefault="00EB67F3" w:rsidP="00EB67F3">
      <w:pPr>
        <w:numPr>
          <w:ilvl w:val="0"/>
          <w:numId w:val="35"/>
        </w:numPr>
        <w:spacing w:after="200" w:line="240" w:lineRule="auto"/>
        <w:ind w:left="426"/>
        <w:contextualSpacing/>
        <w:jc w:val="left"/>
        <w:rPr>
          <w:rFonts w:ascii="Calibri" w:eastAsia="Calibri" w:hAnsi="Calibri" w:cs="Calibri"/>
          <w:sz w:val="22"/>
          <w:szCs w:val="22"/>
          <w:lang w:eastAsia="en-US"/>
        </w:rPr>
      </w:pPr>
      <w:r w:rsidRPr="00EB67F3">
        <w:rPr>
          <w:rFonts w:ascii="Calibri" w:eastAsia="Calibri" w:hAnsi="Calibri" w:cs="Calibri"/>
          <w:sz w:val="22"/>
          <w:szCs w:val="22"/>
          <w:lang w:eastAsia="en-US"/>
        </w:rPr>
        <w:t>PUESTO DE TRABAJO COMPLETO</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UNIDADES 1</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TOTAL 1.000€</w:t>
      </w:r>
    </w:p>
    <w:p w:rsidR="00EB67F3" w:rsidRPr="00EB67F3" w:rsidRDefault="00EB67F3" w:rsidP="00EB67F3">
      <w:pPr>
        <w:spacing w:line="240" w:lineRule="auto"/>
        <w:contextualSpacing/>
        <w:rPr>
          <w:rFonts w:ascii="Calibri" w:eastAsia="Calibri" w:hAnsi="Calibri" w:cs="Calibri"/>
          <w:sz w:val="22"/>
          <w:szCs w:val="22"/>
          <w:lang w:eastAsia="en-US"/>
        </w:rPr>
      </w:pPr>
    </w:p>
    <w:p w:rsidR="00EB67F3" w:rsidRPr="00EB67F3" w:rsidRDefault="00EB67F3" w:rsidP="00EB67F3">
      <w:pPr>
        <w:numPr>
          <w:ilvl w:val="0"/>
          <w:numId w:val="35"/>
        </w:numPr>
        <w:spacing w:after="200" w:line="240" w:lineRule="auto"/>
        <w:ind w:left="426"/>
        <w:contextualSpacing/>
        <w:jc w:val="left"/>
        <w:rPr>
          <w:rFonts w:ascii="Calibri" w:eastAsia="Calibri" w:hAnsi="Calibri" w:cs="Calibri"/>
          <w:sz w:val="22"/>
          <w:szCs w:val="22"/>
          <w:lang w:eastAsia="en-US"/>
        </w:rPr>
      </w:pPr>
      <w:r w:rsidRPr="00EB67F3">
        <w:rPr>
          <w:rFonts w:ascii="Calibri" w:eastAsia="Calibri" w:hAnsi="Calibri" w:cs="Calibri"/>
          <w:sz w:val="22"/>
          <w:szCs w:val="22"/>
          <w:lang w:eastAsia="en-US"/>
        </w:rPr>
        <w:t>PANTALLA FIJA</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UNIDADES 1</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TOTAL 1.800€</w:t>
      </w:r>
    </w:p>
    <w:p w:rsidR="00EB67F3" w:rsidRPr="00EB67F3" w:rsidRDefault="00EB67F3" w:rsidP="00EB67F3">
      <w:pPr>
        <w:spacing w:line="240" w:lineRule="auto"/>
        <w:ind w:left="426"/>
        <w:contextualSpacing/>
        <w:rPr>
          <w:rFonts w:ascii="Calibri" w:eastAsia="Calibri" w:hAnsi="Calibri" w:cs="Calibri"/>
          <w:sz w:val="22"/>
          <w:szCs w:val="22"/>
          <w:lang w:eastAsia="en-US"/>
        </w:rPr>
      </w:pPr>
    </w:p>
    <w:p w:rsidR="00EB67F3" w:rsidRPr="00EB67F3" w:rsidRDefault="00EB67F3" w:rsidP="00EB67F3">
      <w:pPr>
        <w:numPr>
          <w:ilvl w:val="0"/>
          <w:numId w:val="35"/>
        </w:numPr>
        <w:spacing w:after="200" w:line="240" w:lineRule="auto"/>
        <w:ind w:left="426"/>
        <w:contextualSpacing/>
        <w:jc w:val="left"/>
        <w:rPr>
          <w:rFonts w:ascii="Calibri" w:eastAsia="Calibri" w:hAnsi="Calibri" w:cs="Calibri"/>
          <w:sz w:val="22"/>
          <w:szCs w:val="22"/>
          <w:lang w:eastAsia="en-US"/>
        </w:rPr>
      </w:pPr>
      <w:r w:rsidRPr="00EB67F3">
        <w:rPr>
          <w:rFonts w:ascii="Calibri" w:eastAsia="Calibri" w:hAnsi="Calibri" w:cs="Calibri"/>
          <w:sz w:val="22"/>
          <w:szCs w:val="22"/>
          <w:lang w:eastAsia="en-US"/>
        </w:rPr>
        <w:t>PANTALLA MOVIL CON SISTEMA DE VIDEOCONFERENCIA</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UNIDADES 1</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TOTAL 3.200€</w:t>
      </w:r>
    </w:p>
    <w:p w:rsidR="00EB67F3" w:rsidRPr="00EB67F3" w:rsidRDefault="00EB67F3" w:rsidP="00EB67F3">
      <w:pPr>
        <w:spacing w:line="240" w:lineRule="auto"/>
        <w:contextualSpacing/>
        <w:rPr>
          <w:rFonts w:ascii="Calibri" w:eastAsia="Calibri" w:hAnsi="Calibri" w:cs="Calibri"/>
          <w:sz w:val="22"/>
          <w:szCs w:val="22"/>
          <w:lang w:eastAsia="en-US"/>
        </w:rPr>
      </w:pPr>
    </w:p>
    <w:p w:rsidR="00EB67F3" w:rsidRPr="00EB67F3" w:rsidRDefault="00EB67F3" w:rsidP="00EB67F3">
      <w:pPr>
        <w:numPr>
          <w:ilvl w:val="0"/>
          <w:numId w:val="35"/>
        </w:numPr>
        <w:spacing w:after="200" w:line="240" w:lineRule="auto"/>
        <w:ind w:left="426"/>
        <w:contextualSpacing/>
        <w:jc w:val="left"/>
        <w:rPr>
          <w:rFonts w:ascii="Calibri" w:eastAsia="Calibri" w:hAnsi="Calibri" w:cs="Calibri"/>
          <w:sz w:val="22"/>
          <w:szCs w:val="22"/>
          <w:lang w:eastAsia="en-US"/>
        </w:rPr>
      </w:pPr>
      <w:r w:rsidRPr="00EB67F3">
        <w:rPr>
          <w:rFonts w:ascii="Calibri" w:eastAsia="Calibri" w:hAnsi="Calibri" w:cs="Calibri"/>
          <w:sz w:val="22"/>
          <w:szCs w:val="22"/>
          <w:lang w:eastAsia="en-US"/>
        </w:rPr>
        <w:t>TABLET DISPLAY</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lastRenderedPageBreak/>
        <w:t>UNIDADES 2</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TOTAL 500€</w:t>
      </w:r>
    </w:p>
    <w:p w:rsidR="00EB67F3" w:rsidRPr="00EB67F3" w:rsidRDefault="00EB67F3" w:rsidP="00EB67F3">
      <w:pPr>
        <w:spacing w:line="240" w:lineRule="auto"/>
        <w:ind w:left="426"/>
        <w:contextualSpacing/>
        <w:rPr>
          <w:rFonts w:ascii="Calibri" w:eastAsia="Calibri" w:hAnsi="Calibri" w:cs="Calibri"/>
          <w:sz w:val="22"/>
          <w:szCs w:val="22"/>
          <w:lang w:eastAsia="en-US"/>
        </w:rPr>
      </w:pPr>
    </w:p>
    <w:p w:rsidR="00EB67F3" w:rsidRPr="00EB67F3" w:rsidRDefault="00EB67F3" w:rsidP="00EB67F3">
      <w:pPr>
        <w:numPr>
          <w:ilvl w:val="0"/>
          <w:numId w:val="35"/>
        </w:numPr>
        <w:spacing w:after="200" w:line="240" w:lineRule="auto"/>
        <w:ind w:left="426"/>
        <w:contextualSpacing/>
        <w:jc w:val="left"/>
        <w:rPr>
          <w:rFonts w:ascii="Calibri" w:eastAsia="Calibri" w:hAnsi="Calibri" w:cs="Calibri"/>
          <w:sz w:val="22"/>
          <w:szCs w:val="22"/>
          <w:lang w:eastAsia="en-US"/>
        </w:rPr>
      </w:pPr>
      <w:r w:rsidRPr="00EB67F3">
        <w:rPr>
          <w:rFonts w:ascii="Calibri" w:eastAsia="Calibri" w:hAnsi="Calibri" w:cs="Calibri"/>
          <w:sz w:val="22"/>
          <w:szCs w:val="22"/>
          <w:lang w:eastAsia="en-US"/>
        </w:rPr>
        <w:t>ESTUDIO DE GRABACIÓN COMPLETO</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UNIDADES 1</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TOTAL 7.000€</w:t>
      </w:r>
    </w:p>
    <w:p w:rsidR="00EB67F3" w:rsidRPr="00EB67F3" w:rsidRDefault="00EB67F3" w:rsidP="00EB67F3">
      <w:pPr>
        <w:spacing w:line="240" w:lineRule="auto"/>
        <w:contextualSpacing/>
        <w:rPr>
          <w:rFonts w:ascii="Calibri" w:eastAsia="Calibri" w:hAnsi="Calibri" w:cs="Calibri"/>
          <w:sz w:val="22"/>
          <w:szCs w:val="22"/>
          <w:lang w:eastAsia="en-US"/>
        </w:rPr>
      </w:pPr>
    </w:p>
    <w:p w:rsidR="00EB67F3" w:rsidRPr="00EB67F3" w:rsidRDefault="00EB67F3" w:rsidP="00EB67F3">
      <w:pPr>
        <w:numPr>
          <w:ilvl w:val="0"/>
          <w:numId w:val="35"/>
        </w:numPr>
        <w:spacing w:after="200" w:line="240" w:lineRule="auto"/>
        <w:ind w:left="426"/>
        <w:contextualSpacing/>
        <w:jc w:val="left"/>
        <w:rPr>
          <w:rFonts w:ascii="Calibri" w:eastAsia="Calibri" w:hAnsi="Calibri" w:cs="Calibri"/>
          <w:sz w:val="22"/>
          <w:szCs w:val="22"/>
          <w:lang w:eastAsia="en-US"/>
        </w:rPr>
      </w:pPr>
      <w:r w:rsidRPr="00EB67F3">
        <w:rPr>
          <w:rFonts w:ascii="Calibri" w:eastAsia="Calibri" w:hAnsi="Calibri" w:cs="Calibri"/>
          <w:sz w:val="22"/>
          <w:szCs w:val="22"/>
          <w:lang w:eastAsia="en-US"/>
        </w:rPr>
        <w:t>IMPRESORA 3D</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UNIDADES 1</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TOTAL 4.800€</w:t>
      </w:r>
    </w:p>
    <w:p w:rsidR="00EB67F3" w:rsidRPr="00EB67F3" w:rsidRDefault="00EB67F3" w:rsidP="00EB67F3">
      <w:pPr>
        <w:spacing w:line="240" w:lineRule="auto"/>
        <w:ind w:left="426"/>
        <w:contextualSpacing/>
        <w:rPr>
          <w:rFonts w:ascii="Calibri" w:eastAsia="Calibri" w:hAnsi="Calibri" w:cs="Calibri"/>
          <w:sz w:val="22"/>
          <w:szCs w:val="22"/>
          <w:lang w:eastAsia="en-US"/>
        </w:rPr>
      </w:pPr>
    </w:p>
    <w:p w:rsidR="00EB67F3" w:rsidRPr="00EB67F3" w:rsidRDefault="00EB67F3" w:rsidP="00EB67F3">
      <w:pPr>
        <w:numPr>
          <w:ilvl w:val="0"/>
          <w:numId w:val="35"/>
        </w:numPr>
        <w:spacing w:after="200" w:line="240" w:lineRule="auto"/>
        <w:ind w:left="426"/>
        <w:contextualSpacing/>
        <w:jc w:val="left"/>
        <w:rPr>
          <w:rFonts w:ascii="Calibri" w:eastAsia="Calibri" w:hAnsi="Calibri" w:cs="Calibri"/>
          <w:sz w:val="22"/>
          <w:szCs w:val="22"/>
          <w:lang w:eastAsia="en-US"/>
        </w:rPr>
      </w:pPr>
      <w:r w:rsidRPr="00EB67F3">
        <w:rPr>
          <w:rFonts w:ascii="Calibri" w:eastAsia="Calibri" w:hAnsi="Calibri" w:cs="Calibri"/>
          <w:sz w:val="22"/>
          <w:szCs w:val="22"/>
          <w:lang w:eastAsia="en-US"/>
        </w:rPr>
        <w:t>GAFAS REALIDAD VIRTUAL</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UNIDADES 1</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TOTAL 400€</w:t>
      </w:r>
    </w:p>
    <w:p w:rsidR="00EB67F3" w:rsidRPr="00EB67F3" w:rsidRDefault="00EB67F3" w:rsidP="00EB67F3">
      <w:pPr>
        <w:spacing w:line="240" w:lineRule="auto"/>
        <w:contextualSpacing/>
        <w:rPr>
          <w:rFonts w:ascii="Calibri" w:eastAsia="Calibri" w:hAnsi="Calibri" w:cs="Calibri"/>
          <w:sz w:val="22"/>
          <w:szCs w:val="22"/>
          <w:lang w:eastAsia="en-US"/>
        </w:rPr>
      </w:pPr>
    </w:p>
    <w:p w:rsidR="00EB67F3" w:rsidRPr="00EB67F3" w:rsidRDefault="00EB67F3" w:rsidP="00EB67F3">
      <w:pPr>
        <w:numPr>
          <w:ilvl w:val="0"/>
          <w:numId w:val="35"/>
        </w:numPr>
        <w:spacing w:after="200" w:line="240" w:lineRule="auto"/>
        <w:ind w:left="426"/>
        <w:contextualSpacing/>
        <w:jc w:val="left"/>
        <w:rPr>
          <w:rFonts w:ascii="Calibri" w:eastAsia="Calibri" w:hAnsi="Calibri" w:cs="Calibri"/>
          <w:sz w:val="22"/>
          <w:szCs w:val="22"/>
          <w:lang w:eastAsia="en-US"/>
        </w:rPr>
      </w:pPr>
      <w:r w:rsidRPr="00EB67F3">
        <w:rPr>
          <w:rFonts w:ascii="Calibri" w:eastAsia="Calibri" w:hAnsi="Calibri" w:cs="Calibri"/>
          <w:sz w:val="22"/>
          <w:szCs w:val="22"/>
          <w:lang w:eastAsia="en-US"/>
        </w:rPr>
        <w:t>SISTEMA RED WIFI</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UNIDADES 1</w:t>
      </w:r>
    </w:p>
    <w:p w:rsidR="00EB67F3" w:rsidRPr="00EB67F3" w:rsidRDefault="00EB67F3" w:rsidP="00EB67F3">
      <w:pPr>
        <w:spacing w:line="240" w:lineRule="auto"/>
        <w:ind w:left="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TOTAL 4.100€</w:t>
      </w:r>
    </w:p>
    <w:p w:rsidR="00EB67F3" w:rsidRPr="00EB67F3" w:rsidRDefault="00EB67F3" w:rsidP="00EB67F3">
      <w:pPr>
        <w:spacing w:line="240" w:lineRule="auto"/>
        <w:ind w:left="426"/>
        <w:rPr>
          <w:rFonts w:ascii="Calibri" w:eastAsia="Calibri" w:hAnsi="Calibri" w:cs="Calibri"/>
          <w:sz w:val="22"/>
          <w:szCs w:val="22"/>
          <w:lang w:eastAsia="en-US"/>
        </w:rPr>
      </w:pPr>
    </w:p>
    <w:p w:rsidR="00EB67F3" w:rsidRPr="00EB67F3" w:rsidRDefault="00EB67F3" w:rsidP="00EB67F3">
      <w:pPr>
        <w:spacing w:line="240" w:lineRule="auto"/>
        <w:rPr>
          <w:rFonts w:ascii="Calibri" w:eastAsia="Calibri" w:hAnsi="Calibri" w:cs="Calibri"/>
          <w:b/>
          <w:bCs/>
          <w:lang w:eastAsia="en-US"/>
        </w:rPr>
      </w:pPr>
      <w:r w:rsidRPr="00EB67F3">
        <w:rPr>
          <w:rFonts w:ascii="Calibri" w:eastAsia="Calibri" w:hAnsi="Calibri" w:cs="Calibri"/>
          <w:b/>
          <w:bCs/>
          <w:lang w:eastAsia="en-US"/>
        </w:rPr>
        <w:t>TOTAL: 40.500€ (IGIC NO INCLUIDO)</w:t>
      </w:r>
    </w:p>
    <w:p w:rsidR="00EB67F3" w:rsidRPr="00EB67F3" w:rsidRDefault="00EB67F3" w:rsidP="00EB67F3">
      <w:pPr>
        <w:spacing w:line="240" w:lineRule="auto"/>
        <w:rPr>
          <w:rFonts w:ascii="Calibri" w:eastAsia="Calibri" w:hAnsi="Calibri" w:cs="Calibri"/>
          <w:b/>
          <w:bCs/>
          <w:lang w:eastAsia="en-US"/>
        </w:rPr>
      </w:pPr>
    </w:p>
    <w:p w:rsidR="00EB67F3" w:rsidRPr="00EB67F3" w:rsidRDefault="00EB67F3" w:rsidP="00EB67F3">
      <w:pPr>
        <w:spacing w:line="240" w:lineRule="auto"/>
        <w:jc w:val="left"/>
        <w:rPr>
          <w:rFonts w:ascii="Calibri" w:eastAsia="Calibri" w:hAnsi="Calibri" w:cs="Calibri"/>
          <w:b/>
          <w:bCs/>
          <w:sz w:val="22"/>
          <w:szCs w:val="22"/>
          <w:lang w:eastAsia="en-US"/>
        </w:rPr>
      </w:pPr>
    </w:p>
    <w:p w:rsidR="00EB67F3" w:rsidRPr="00EB67F3" w:rsidRDefault="00EB67F3" w:rsidP="00EB67F3">
      <w:pPr>
        <w:spacing w:line="240" w:lineRule="auto"/>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CARACTERÍSTICAS TÉCNICAS POR TIPO DE ELEMENTO:</w:t>
      </w:r>
    </w:p>
    <w:p w:rsidR="00EB67F3" w:rsidRPr="00EB67F3" w:rsidRDefault="00EB67F3" w:rsidP="00EB67F3">
      <w:pPr>
        <w:spacing w:line="240" w:lineRule="auto"/>
        <w:rPr>
          <w:rFonts w:ascii="Calibri" w:eastAsia="Calibri" w:hAnsi="Calibri" w:cs="Calibri"/>
          <w:b/>
          <w:bCs/>
          <w:sz w:val="22"/>
          <w:szCs w:val="22"/>
          <w:lang w:eastAsia="en-US"/>
        </w:rPr>
      </w:pPr>
    </w:p>
    <w:p w:rsidR="00EB67F3" w:rsidRPr="00EB67F3" w:rsidRDefault="00EB67F3" w:rsidP="00EB67F3">
      <w:pPr>
        <w:spacing w:line="240" w:lineRule="auto"/>
        <w:rPr>
          <w:rFonts w:ascii="Calibri" w:eastAsia="Calibri" w:hAnsi="Calibri" w:cs="Calibri"/>
          <w:sz w:val="22"/>
          <w:szCs w:val="22"/>
          <w:lang w:eastAsia="en-US"/>
        </w:rPr>
      </w:pPr>
      <w:r w:rsidRPr="00EB67F3">
        <w:rPr>
          <w:rFonts w:ascii="Calibri" w:eastAsia="Calibri" w:hAnsi="Calibri" w:cs="Calibri"/>
          <w:sz w:val="22"/>
          <w:szCs w:val="22"/>
          <w:lang w:eastAsia="en-US"/>
        </w:rPr>
        <w:t xml:space="preserve">Las características técnicas descritas, por ejemplo las medidas, potencias, capacidades o número de conexiones, se consideran las </w:t>
      </w:r>
      <w:r w:rsidRPr="00EB67F3">
        <w:rPr>
          <w:rFonts w:ascii="Calibri" w:eastAsia="Calibri" w:hAnsi="Calibri" w:cs="Calibri"/>
          <w:sz w:val="22"/>
          <w:szCs w:val="22"/>
          <w:u w:val="single"/>
          <w:lang w:eastAsia="en-US"/>
        </w:rPr>
        <w:t>mínimas necesarias</w:t>
      </w:r>
      <w:r w:rsidRPr="00EB67F3">
        <w:rPr>
          <w:rFonts w:ascii="Calibri" w:eastAsia="Calibri" w:hAnsi="Calibri" w:cs="Calibri"/>
          <w:sz w:val="22"/>
          <w:szCs w:val="22"/>
          <w:lang w:eastAsia="en-US"/>
        </w:rPr>
        <w:t>, pudiéndose aportar elementos que tengan características mejores en tamaño, cantidad o calidad.</w:t>
      </w:r>
    </w:p>
    <w:p w:rsidR="00EB67F3" w:rsidRPr="00EB67F3" w:rsidRDefault="00EB67F3" w:rsidP="00EB67F3">
      <w:pPr>
        <w:spacing w:line="240" w:lineRule="auto"/>
        <w:rPr>
          <w:rFonts w:ascii="Calibri" w:eastAsia="Calibri" w:hAnsi="Calibri" w:cs="Calibri"/>
          <w:sz w:val="22"/>
          <w:szCs w:val="22"/>
          <w:lang w:eastAsia="en-US"/>
        </w:rPr>
      </w:pPr>
      <w:r w:rsidRPr="00EB67F3">
        <w:rPr>
          <w:rFonts w:ascii="Calibri" w:eastAsia="Calibri" w:hAnsi="Calibri" w:cs="Calibri"/>
          <w:sz w:val="22"/>
          <w:szCs w:val="22"/>
          <w:lang w:eastAsia="en-US"/>
        </w:rPr>
        <w:t>Las referencias a sistemas podrán ser sustituidas por equivalentes, siempre que reúnan las características técnicas en cuanto a potencia, calidad y durabilidad.</w:t>
      </w:r>
    </w:p>
    <w:p w:rsidR="00EB67F3" w:rsidRPr="00EB67F3" w:rsidRDefault="00EB67F3" w:rsidP="00EB67F3">
      <w:pPr>
        <w:spacing w:line="240" w:lineRule="auto"/>
        <w:rPr>
          <w:rFonts w:ascii="Calibri" w:eastAsia="Calibri" w:hAnsi="Calibri" w:cs="Calibri"/>
          <w:sz w:val="22"/>
          <w:szCs w:val="22"/>
          <w:lang w:eastAsia="en-US"/>
        </w:rPr>
      </w:pPr>
      <w:r w:rsidRPr="00EB67F3">
        <w:rPr>
          <w:rFonts w:ascii="Calibri" w:eastAsia="Calibri" w:hAnsi="Calibri" w:cs="Calibri"/>
          <w:sz w:val="22"/>
          <w:szCs w:val="22"/>
          <w:lang w:eastAsia="en-US"/>
        </w:rPr>
        <w:t>Todo el equipamiento a suministrar debe ser instalado y puesto en marcha como requisito imprescindible para la formalización del acta de recepción.</w:t>
      </w:r>
    </w:p>
    <w:p w:rsidR="00EB67F3" w:rsidRPr="00EB67F3" w:rsidRDefault="00EB67F3" w:rsidP="00EB67F3">
      <w:pPr>
        <w:spacing w:line="240" w:lineRule="auto"/>
        <w:rPr>
          <w:rFonts w:ascii="Calibri" w:eastAsia="Calibri" w:hAnsi="Calibri" w:cs="Calibri"/>
          <w:b/>
          <w:bCs/>
          <w:sz w:val="22"/>
          <w:szCs w:val="22"/>
          <w:lang w:eastAsia="en-US"/>
        </w:rPr>
      </w:pPr>
    </w:p>
    <w:p w:rsidR="00EB67F3" w:rsidRPr="00EB67F3" w:rsidRDefault="00EB67F3" w:rsidP="00EB67F3">
      <w:pPr>
        <w:numPr>
          <w:ilvl w:val="0"/>
          <w:numId w:val="26"/>
        </w:numPr>
        <w:spacing w:after="200" w:line="240" w:lineRule="auto"/>
        <w:ind w:hanging="720"/>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EQUIPAMIENTO PUESTOS COWORKERS</w:t>
      </w:r>
    </w:p>
    <w:p w:rsidR="00EB67F3" w:rsidRPr="00EB67F3" w:rsidRDefault="00EB67F3" w:rsidP="00EB67F3">
      <w:pPr>
        <w:spacing w:line="240" w:lineRule="auto"/>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UNIDADES 12</w:t>
      </w:r>
    </w:p>
    <w:p w:rsidR="00EB67F3" w:rsidRPr="00EB67F3" w:rsidRDefault="00EB67F3" w:rsidP="00EB67F3">
      <w:pPr>
        <w:spacing w:line="240" w:lineRule="auto"/>
        <w:jc w:val="left"/>
        <w:rPr>
          <w:rFonts w:ascii="Calibri" w:eastAsia="Calibri" w:hAnsi="Calibri" w:cs="Calibri"/>
          <w:b/>
          <w:bCs/>
          <w:sz w:val="22"/>
          <w:szCs w:val="22"/>
          <w:lang w:eastAsia="en-US"/>
        </w:rPr>
      </w:pPr>
    </w:p>
    <w:p w:rsidR="00EB67F3" w:rsidRPr="00EB67F3" w:rsidRDefault="00EB67F3" w:rsidP="00EB67F3">
      <w:pPr>
        <w:spacing w:line="240" w:lineRule="auto"/>
        <w:rPr>
          <w:rFonts w:ascii="Calibri" w:eastAsia="Arial" w:hAnsi="Calibri" w:cs="Calibri"/>
          <w:sz w:val="22"/>
          <w:szCs w:val="22"/>
          <w:lang w:eastAsia="en-US"/>
        </w:rPr>
      </w:pPr>
      <w:r w:rsidRPr="00EB67F3">
        <w:rPr>
          <w:rFonts w:ascii="Calibri" w:eastAsia="Arial" w:hAnsi="Calibri" w:cs="Calibri"/>
          <w:sz w:val="22"/>
          <w:szCs w:val="22"/>
          <w:lang w:eastAsia="en-US"/>
        </w:rPr>
        <w:t>Cada puesto se compone de: Monitor 27”, teclado con lector tarjetas y ratón, webcam FHD con micrófono, auriculares con micrófono, alfombrilla, tableta digitalizadora y docking station. Se definen dos tipos de monitores, uno para uso en diseño y otro para resto de usos. La mitad de los monitores a suministrar será de cada tipo.</w:t>
      </w:r>
    </w:p>
    <w:p w:rsidR="00EB67F3" w:rsidRPr="00EB67F3" w:rsidRDefault="00EB67F3" w:rsidP="00EB67F3">
      <w:pPr>
        <w:spacing w:line="240" w:lineRule="auto"/>
        <w:rPr>
          <w:rFonts w:ascii="Calibri" w:eastAsia="Arial" w:hAnsi="Calibri" w:cs="Calibri"/>
          <w:b/>
          <w:sz w:val="22"/>
          <w:szCs w:val="22"/>
          <w:lang w:eastAsia="en-US"/>
        </w:rPr>
      </w:pPr>
      <w:r w:rsidRPr="00EB67F3">
        <w:rPr>
          <w:rFonts w:ascii="Calibri" w:eastAsia="Arial" w:hAnsi="Calibri" w:cs="Calibri"/>
          <w:b/>
          <w:sz w:val="22"/>
          <w:szCs w:val="22"/>
          <w:lang w:eastAsia="en-US"/>
        </w:rPr>
        <w:t>Monitor 27 pulgadas led para diseño</w:t>
      </w:r>
    </w:p>
    <w:p w:rsidR="00EB67F3" w:rsidRPr="00EB67F3" w:rsidRDefault="00EB67F3" w:rsidP="00EB67F3">
      <w:pPr>
        <w:spacing w:line="240" w:lineRule="auto"/>
        <w:ind w:left="284"/>
        <w:rPr>
          <w:rFonts w:ascii="Calibri" w:hAnsi="Calibri" w:cs="Calibri"/>
          <w:sz w:val="22"/>
          <w:szCs w:val="22"/>
        </w:rPr>
      </w:pPr>
      <w:r w:rsidRPr="00EB67F3">
        <w:rPr>
          <w:rFonts w:ascii="Calibri" w:hAnsi="Calibri" w:cs="Calibri"/>
          <w:color w:val="000000"/>
          <w:sz w:val="22"/>
          <w:szCs w:val="22"/>
        </w:rPr>
        <w:t>Resolución 2560x1440</w:t>
      </w:r>
    </w:p>
    <w:p w:rsidR="00EB67F3" w:rsidRPr="00EB67F3" w:rsidRDefault="00EB67F3" w:rsidP="00EB67F3">
      <w:pPr>
        <w:spacing w:line="240" w:lineRule="auto"/>
        <w:ind w:left="284"/>
        <w:rPr>
          <w:rFonts w:ascii="Calibri" w:hAnsi="Calibri" w:cs="Calibri"/>
          <w:sz w:val="22"/>
          <w:szCs w:val="22"/>
        </w:rPr>
      </w:pPr>
      <w:r w:rsidRPr="00EB67F3">
        <w:rPr>
          <w:rFonts w:ascii="Calibri" w:hAnsi="Calibri" w:cs="Calibri"/>
          <w:color w:val="000000"/>
          <w:sz w:val="22"/>
          <w:szCs w:val="22"/>
        </w:rPr>
        <w:t>Tipo de panel IPS</w:t>
      </w:r>
    </w:p>
    <w:p w:rsidR="00EB67F3" w:rsidRPr="00EB67F3" w:rsidRDefault="00EB67F3" w:rsidP="00EB67F3">
      <w:pPr>
        <w:spacing w:line="240" w:lineRule="auto"/>
        <w:ind w:left="284"/>
        <w:rPr>
          <w:rFonts w:ascii="Calibri" w:hAnsi="Calibri" w:cs="Calibri"/>
          <w:sz w:val="22"/>
          <w:szCs w:val="22"/>
        </w:rPr>
      </w:pPr>
      <w:r w:rsidRPr="00EB67F3">
        <w:rPr>
          <w:rFonts w:ascii="Calibri" w:hAnsi="Calibri" w:cs="Calibri"/>
          <w:color w:val="000000"/>
          <w:sz w:val="22"/>
          <w:szCs w:val="22"/>
        </w:rPr>
        <w:t>Color Space (sRGB) 100%</w:t>
      </w:r>
    </w:p>
    <w:p w:rsidR="00EB67F3" w:rsidRPr="00EB67F3" w:rsidRDefault="00EB67F3" w:rsidP="00EB67F3">
      <w:pPr>
        <w:spacing w:line="240" w:lineRule="auto"/>
        <w:ind w:left="284"/>
        <w:rPr>
          <w:rFonts w:ascii="Calibri" w:hAnsi="Calibri" w:cs="Calibri"/>
          <w:sz w:val="22"/>
          <w:szCs w:val="22"/>
        </w:rPr>
      </w:pPr>
      <w:r w:rsidRPr="00EB67F3">
        <w:rPr>
          <w:rFonts w:ascii="Calibri" w:hAnsi="Calibri" w:cs="Calibri"/>
          <w:color w:val="000000"/>
          <w:sz w:val="22"/>
          <w:szCs w:val="22"/>
        </w:rPr>
        <w:t>Tiempo de respuesta 5ms (GTG)</w:t>
      </w:r>
    </w:p>
    <w:p w:rsidR="00EB67F3" w:rsidRPr="00EB67F3" w:rsidRDefault="00EB67F3" w:rsidP="00EB67F3">
      <w:pPr>
        <w:spacing w:line="240" w:lineRule="auto"/>
        <w:ind w:left="284"/>
        <w:rPr>
          <w:rFonts w:ascii="Calibri" w:hAnsi="Calibri" w:cs="Calibri"/>
          <w:sz w:val="22"/>
          <w:szCs w:val="22"/>
        </w:rPr>
      </w:pPr>
      <w:r w:rsidRPr="00EB67F3">
        <w:rPr>
          <w:rFonts w:ascii="Calibri" w:hAnsi="Calibri" w:cs="Calibri"/>
          <w:color w:val="000000"/>
          <w:sz w:val="22"/>
          <w:szCs w:val="22"/>
        </w:rPr>
        <w:t>Frecuencia de actualización (máx.) Máx. 75 Hz</w:t>
      </w:r>
    </w:p>
    <w:p w:rsidR="00EB67F3" w:rsidRPr="00EB67F3" w:rsidRDefault="00EB67F3" w:rsidP="00EB67F3">
      <w:pPr>
        <w:spacing w:line="240" w:lineRule="auto"/>
        <w:ind w:left="284"/>
        <w:rPr>
          <w:rFonts w:ascii="Calibri" w:hAnsi="Calibri" w:cs="Calibri"/>
          <w:sz w:val="22"/>
          <w:szCs w:val="22"/>
        </w:rPr>
      </w:pPr>
      <w:r w:rsidRPr="00EB67F3">
        <w:rPr>
          <w:rFonts w:ascii="Calibri" w:hAnsi="Calibri" w:cs="Calibri"/>
          <w:color w:val="000000"/>
          <w:sz w:val="22"/>
          <w:szCs w:val="22"/>
        </w:rPr>
        <w:t>Temperatura de color. Selección (5 modos)</w:t>
      </w:r>
    </w:p>
    <w:p w:rsidR="00EB67F3" w:rsidRPr="00EB67F3" w:rsidRDefault="00EB67F3" w:rsidP="00EB67F3">
      <w:pPr>
        <w:spacing w:line="240" w:lineRule="auto"/>
        <w:ind w:left="284"/>
        <w:rPr>
          <w:rFonts w:ascii="Calibri" w:hAnsi="Calibri" w:cs="Calibri"/>
          <w:sz w:val="22"/>
          <w:szCs w:val="22"/>
        </w:rPr>
      </w:pPr>
      <w:r w:rsidRPr="00EB67F3">
        <w:rPr>
          <w:rFonts w:ascii="Calibri" w:hAnsi="Calibri" w:cs="Calibri"/>
          <w:color w:val="000000"/>
          <w:sz w:val="22"/>
          <w:szCs w:val="22"/>
        </w:rPr>
        <w:lastRenderedPageBreak/>
        <w:t>Ajuste de color: Ajuste de 6 ejes (R, G, B, C, M, Y)</w:t>
      </w:r>
    </w:p>
    <w:p w:rsidR="00EB67F3" w:rsidRPr="00EB67F3" w:rsidRDefault="00EB67F3" w:rsidP="00EB67F3">
      <w:pPr>
        <w:spacing w:line="240" w:lineRule="auto"/>
        <w:ind w:left="284"/>
        <w:rPr>
          <w:rFonts w:ascii="Calibri" w:hAnsi="Calibri" w:cs="Calibri"/>
          <w:sz w:val="22"/>
          <w:szCs w:val="22"/>
          <w:lang w:val="pt-PT"/>
        </w:rPr>
      </w:pPr>
      <w:r w:rsidRPr="00EB67F3">
        <w:rPr>
          <w:rFonts w:ascii="Calibri" w:hAnsi="Calibri" w:cs="Calibri"/>
          <w:color w:val="000000"/>
          <w:sz w:val="22"/>
          <w:szCs w:val="22"/>
          <w:lang w:val="pt-PT"/>
        </w:rPr>
        <w:t>USB-C</w:t>
      </w:r>
    </w:p>
    <w:p w:rsidR="00EB67F3" w:rsidRPr="00EB67F3" w:rsidRDefault="00EB67F3" w:rsidP="00EB67F3">
      <w:pPr>
        <w:spacing w:line="240" w:lineRule="auto"/>
        <w:ind w:left="284"/>
        <w:rPr>
          <w:rFonts w:ascii="Calibri" w:hAnsi="Calibri" w:cs="Calibri"/>
          <w:sz w:val="22"/>
          <w:szCs w:val="22"/>
          <w:lang w:val="pt-PT"/>
        </w:rPr>
      </w:pPr>
      <w:r w:rsidRPr="00EB67F3">
        <w:rPr>
          <w:rFonts w:ascii="Calibri" w:hAnsi="Calibri" w:cs="Calibri"/>
          <w:color w:val="000000"/>
          <w:sz w:val="22"/>
          <w:szCs w:val="22"/>
          <w:lang w:val="pt-PT"/>
        </w:rPr>
        <w:t>DisplayPort 1.2 o superior</w:t>
      </w:r>
    </w:p>
    <w:p w:rsidR="00EB67F3" w:rsidRPr="00EB67F3" w:rsidRDefault="00EB67F3" w:rsidP="00EB67F3">
      <w:pPr>
        <w:spacing w:line="240" w:lineRule="auto"/>
        <w:ind w:left="284"/>
        <w:rPr>
          <w:rFonts w:ascii="Calibri" w:hAnsi="Calibri" w:cs="Calibri"/>
          <w:sz w:val="22"/>
          <w:szCs w:val="22"/>
          <w:lang w:val="pt-PT"/>
        </w:rPr>
      </w:pPr>
      <w:r w:rsidRPr="00EB67F3">
        <w:rPr>
          <w:rFonts w:ascii="Calibri" w:hAnsi="Calibri" w:cs="Calibri"/>
          <w:color w:val="000000"/>
          <w:sz w:val="22"/>
          <w:szCs w:val="22"/>
          <w:lang w:val="pt-PT"/>
        </w:rPr>
        <w:t>HDMI v1.4 o superior</w:t>
      </w:r>
    </w:p>
    <w:p w:rsidR="00EB67F3" w:rsidRPr="00EB67F3" w:rsidRDefault="00EB67F3" w:rsidP="00EB67F3">
      <w:pPr>
        <w:spacing w:line="240" w:lineRule="auto"/>
        <w:ind w:left="284"/>
        <w:rPr>
          <w:rFonts w:ascii="Calibri" w:hAnsi="Calibri" w:cs="Calibri"/>
          <w:sz w:val="22"/>
          <w:szCs w:val="22"/>
        </w:rPr>
      </w:pPr>
      <w:r w:rsidRPr="00EB67F3">
        <w:rPr>
          <w:rFonts w:ascii="Calibri" w:hAnsi="Calibri" w:cs="Calibri"/>
          <w:color w:val="000000"/>
          <w:sz w:val="22"/>
          <w:szCs w:val="22"/>
        </w:rPr>
        <w:t>USB 3.2 o superior. Gen 1 Type-A</w:t>
      </w:r>
    </w:p>
    <w:p w:rsidR="00EB67F3" w:rsidRPr="00EB67F3" w:rsidRDefault="00EB67F3" w:rsidP="00EB67F3">
      <w:pPr>
        <w:spacing w:line="240" w:lineRule="auto"/>
        <w:ind w:left="284"/>
        <w:rPr>
          <w:rFonts w:ascii="Calibri" w:hAnsi="Calibri" w:cs="Calibri"/>
          <w:sz w:val="22"/>
          <w:szCs w:val="22"/>
        </w:rPr>
      </w:pPr>
      <w:r w:rsidRPr="00EB67F3">
        <w:rPr>
          <w:rFonts w:ascii="Calibri" w:hAnsi="Calibri" w:cs="Calibri"/>
          <w:color w:val="000000"/>
          <w:sz w:val="22"/>
          <w:szCs w:val="22"/>
        </w:rPr>
        <w:t>Certificado TÜV sin parpadeo, TÜV Luz azul baja, Calman Verified o equivalentes.</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 xml:space="preserve">Ajustes en la Posición del Monitor. Inclinación Altura y Giratorio </w:t>
      </w:r>
    </w:p>
    <w:p w:rsidR="00EB67F3" w:rsidRPr="00EB67F3" w:rsidRDefault="00EB67F3" w:rsidP="00EB67F3">
      <w:pPr>
        <w:spacing w:line="240" w:lineRule="auto"/>
        <w:rPr>
          <w:rFonts w:ascii="Calibri" w:eastAsia="Arial" w:hAnsi="Calibri" w:cs="Calibri"/>
          <w:b/>
          <w:sz w:val="22"/>
          <w:szCs w:val="22"/>
          <w:lang w:eastAsia="en-US"/>
        </w:rPr>
      </w:pPr>
      <w:r w:rsidRPr="00EB67F3">
        <w:rPr>
          <w:rFonts w:ascii="Calibri" w:eastAsia="Arial" w:hAnsi="Calibri" w:cs="Calibri"/>
          <w:b/>
          <w:sz w:val="22"/>
          <w:szCs w:val="22"/>
          <w:lang w:eastAsia="en-US"/>
        </w:rPr>
        <w:t>Monitor 27 pulgadas Led 4k</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Resolución 3840 x 2160 (UHD)</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Tipo de panel IPS</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 xml:space="preserve">Velocidad de Respuesta 5ms </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Tratamiento Superficial Anti-reflejos</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HDMI</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 xml:space="preserve">DisplayPort </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 xml:space="preserve">USB-C </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 xml:space="preserve">Ajustes en la Posición del Monitor. Inclinación Altura y Giratorio </w:t>
      </w:r>
    </w:p>
    <w:p w:rsidR="00EB67F3" w:rsidRPr="00EB67F3" w:rsidRDefault="00EB67F3" w:rsidP="00EB67F3">
      <w:pPr>
        <w:spacing w:line="240" w:lineRule="auto"/>
        <w:rPr>
          <w:rFonts w:ascii="Calibri" w:eastAsia="Arial" w:hAnsi="Calibri" w:cs="Calibri"/>
          <w:b/>
          <w:sz w:val="22"/>
          <w:szCs w:val="22"/>
          <w:lang w:eastAsia="en-US"/>
        </w:rPr>
      </w:pPr>
      <w:r w:rsidRPr="00EB67F3">
        <w:rPr>
          <w:rFonts w:ascii="Calibri" w:eastAsia="Arial" w:hAnsi="Calibri" w:cs="Calibri"/>
          <w:b/>
          <w:sz w:val="22"/>
          <w:szCs w:val="22"/>
          <w:lang w:eastAsia="en-US"/>
        </w:rPr>
        <w:t xml:space="preserve">Teclado </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Lector inteligente de tarjetas tipo PC/SC 2.0</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Usb</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Idioma español</w:t>
      </w:r>
    </w:p>
    <w:p w:rsidR="00EB67F3" w:rsidRPr="00EB67F3" w:rsidRDefault="00EB67F3" w:rsidP="00EB67F3">
      <w:pPr>
        <w:spacing w:line="240" w:lineRule="auto"/>
        <w:rPr>
          <w:rFonts w:ascii="Calibri" w:eastAsia="Arial" w:hAnsi="Calibri" w:cs="Calibri"/>
          <w:b/>
          <w:sz w:val="22"/>
          <w:szCs w:val="22"/>
          <w:lang w:eastAsia="en-US"/>
        </w:rPr>
      </w:pPr>
      <w:r w:rsidRPr="00EB67F3">
        <w:rPr>
          <w:rFonts w:ascii="Calibri" w:eastAsia="Arial" w:hAnsi="Calibri" w:cs="Calibri"/>
          <w:b/>
          <w:sz w:val="22"/>
          <w:szCs w:val="22"/>
          <w:lang w:eastAsia="en-US"/>
        </w:rPr>
        <w:t>Ratón</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Usb</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Óptico</w:t>
      </w:r>
    </w:p>
    <w:p w:rsidR="00EB67F3" w:rsidRPr="00EB67F3" w:rsidRDefault="00EB67F3" w:rsidP="00EB67F3">
      <w:pPr>
        <w:spacing w:line="240" w:lineRule="auto"/>
        <w:ind w:left="284"/>
        <w:rPr>
          <w:rFonts w:ascii="Calibri" w:eastAsia="Arial" w:hAnsi="Calibri" w:cs="Calibri"/>
          <w:sz w:val="22"/>
          <w:szCs w:val="22"/>
          <w:lang w:val="pt-PT" w:eastAsia="en-US"/>
        </w:rPr>
      </w:pPr>
      <w:r w:rsidRPr="00EB67F3">
        <w:rPr>
          <w:rFonts w:ascii="Calibri" w:eastAsia="Arial" w:hAnsi="Calibri" w:cs="Calibri"/>
          <w:sz w:val="22"/>
          <w:szCs w:val="22"/>
          <w:lang w:val="pt-PT" w:eastAsia="en-US"/>
        </w:rPr>
        <w:t>3200 dpi o superior</w:t>
      </w:r>
    </w:p>
    <w:p w:rsidR="00EB67F3" w:rsidRPr="00EB67F3" w:rsidRDefault="00EB67F3" w:rsidP="00EB67F3">
      <w:pPr>
        <w:spacing w:line="240" w:lineRule="auto"/>
        <w:rPr>
          <w:rFonts w:ascii="Calibri" w:eastAsia="Arial" w:hAnsi="Calibri" w:cs="Calibri"/>
          <w:b/>
          <w:sz w:val="22"/>
          <w:szCs w:val="22"/>
          <w:lang w:val="pt-PT" w:eastAsia="en-US"/>
        </w:rPr>
      </w:pPr>
      <w:r w:rsidRPr="00EB67F3">
        <w:rPr>
          <w:rFonts w:ascii="Calibri" w:eastAsia="Arial" w:hAnsi="Calibri" w:cs="Calibri"/>
          <w:b/>
          <w:sz w:val="22"/>
          <w:szCs w:val="22"/>
          <w:lang w:val="pt-PT" w:eastAsia="en-US"/>
        </w:rPr>
        <w:t>WebCam</w:t>
      </w:r>
    </w:p>
    <w:p w:rsidR="00EB67F3" w:rsidRPr="00EB67F3" w:rsidRDefault="00EB67F3" w:rsidP="00EB67F3">
      <w:pPr>
        <w:spacing w:line="240" w:lineRule="auto"/>
        <w:ind w:left="284"/>
        <w:rPr>
          <w:rFonts w:ascii="Calibri" w:eastAsia="Arial" w:hAnsi="Calibri" w:cs="Calibri"/>
          <w:sz w:val="22"/>
          <w:szCs w:val="22"/>
          <w:lang w:val="pt-PT" w:eastAsia="en-US"/>
        </w:rPr>
      </w:pPr>
      <w:r w:rsidRPr="00EB67F3">
        <w:rPr>
          <w:rFonts w:ascii="Calibri" w:eastAsia="Arial" w:hAnsi="Calibri" w:cs="Calibri"/>
          <w:sz w:val="22"/>
          <w:szCs w:val="22"/>
          <w:lang w:val="pt-PT" w:eastAsia="en-US"/>
        </w:rPr>
        <w:t xml:space="preserve">Indicadores LED </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Interfaz USB 2.0</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Longitud de cable mínima 1,5 m</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Micrófono incorporado</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Tipo de montaje Clip/Soporte</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Tipo de sensor CMOS</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Auto enfoque</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Cámara con configuración de privacidad</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Formato de vídeo soportado 1080p</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Sistema operativo Windows soportado</w:t>
      </w:r>
    </w:p>
    <w:p w:rsidR="00EB67F3" w:rsidRPr="00EB67F3" w:rsidRDefault="00EB67F3" w:rsidP="00EB67F3">
      <w:pPr>
        <w:spacing w:line="240" w:lineRule="auto"/>
        <w:rPr>
          <w:rFonts w:ascii="Calibri" w:eastAsia="Arial" w:hAnsi="Calibri" w:cs="Calibri"/>
          <w:b/>
          <w:sz w:val="22"/>
          <w:szCs w:val="22"/>
          <w:lang w:eastAsia="en-US"/>
        </w:rPr>
      </w:pPr>
      <w:r w:rsidRPr="00EB67F3">
        <w:rPr>
          <w:rFonts w:ascii="Calibri" w:eastAsia="Arial" w:hAnsi="Calibri" w:cs="Calibri"/>
          <w:b/>
          <w:sz w:val="22"/>
          <w:szCs w:val="22"/>
          <w:lang w:eastAsia="en-US"/>
        </w:rPr>
        <w:t>Auriculares con micro</w:t>
      </w:r>
    </w:p>
    <w:p w:rsidR="00EB67F3" w:rsidRPr="00EB67F3" w:rsidRDefault="00EB67F3" w:rsidP="00EB67F3">
      <w:pPr>
        <w:spacing w:line="240" w:lineRule="auto"/>
        <w:ind w:left="284" w:hanging="4"/>
        <w:rPr>
          <w:rFonts w:ascii="Calibri" w:eastAsia="Arial" w:hAnsi="Calibri" w:cs="Calibri"/>
          <w:sz w:val="22"/>
          <w:szCs w:val="22"/>
          <w:lang w:eastAsia="en-US"/>
        </w:rPr>
      </w:pPr>
      <w:r w:rsidRPr="00EB67F3">
        <w:rPr>
          <w:rFonts w:ascii="Calibri" w:eastAsia="Arial" w:hAnsi="Calibri" w:cs="Calibri"/>
          <w:sz w:val="22"/>
          <w:szCs w:val="22"/>
          <w:lang w:eastAsia="en-US"/>
        </w:rPr>
        <w:t>Adaptador USB-C</w:t>
      </w:r>
    </w:p>
    <w:p w:rsidR="00EB67F3" w:rsidRPr="00EB67F3" w:rsidRDefault="00EB67F3" w:rsidP="00EB67F3">
      <w:pPr>
        <w:spacing w:line="240" w:lineRule="auto"/>
        <w:ind w:left="284" w:hanging="4"/>
        <w:rPr>
          <w:rFonts w:ascii="Calibri" w:eastAsia="Arial" w:hAnsi="Calibri" w:cs="Calibri"/>
          <w:sz w:val="22"/>
          <w:szCs w:val="22"/>
          <w:lang w:eastAsia="en-US"/>
        </w:rPr>
      </w:pPr>
      <w:r w:rsidRPr="00EB67F3">
        <w:rPr>
          <w:rFonts w:ascii="Calibri" w:eastAsia="Arial" w:hAnsi="Calibri" w:cs="Calibri"/>
          <w:sz w:val="22"/>
          <w:szCs w:val="22"/>
          <w:lang w:eastAsia="en-US"/>
        </w:rPr>
        <w:t>Cable minimo 1.5m</w:t>
      </w:r>
    </w:p>
    <w:p w:rsidR="00EB67F3" w:rsidRPr="00EB67F3" w:rsidRDefault="00EB67F3" w:rsidP="00EB67F3">
      <w:pPr>
        <w:spacing w:line="240" w:lineRule="auto"/>
        <w:ind w:left="284" w:hanging="4"/>
        <w:rPr>
          <w:rFonts w:ascii="Calibri" w:eastAsia="Arial" w:hAnsi="Calibri" w:cs="Calibri"/>
          <w:sz w:val="22"/>
          <w:szCs w:val="22"/>
          <w:lang w:eastAsia="en-US"/>
        </w:rPr>
      </w:pPr>
      <w:r w:rsidRPr="00EB67F3">
        <w:rPr>
          <w:rFonts w:ascii="Calibri" w:eastAsia="Arial" w:hAnsi="Calibri" w:cs="Calibri"/>
          <w:sz w:val="22"/>
          <w:szCs w:val="22"/>
          <w:lang w:eastAsia="en-US"/>
        </w:rPr>
        <w:t xml:space="preserve">Compatibilidad con Windows, Mac o Chrome con puerto USB-C o USB-A </w:t>
      </w:r>
    </w:p>
    <w:p w:rsidR="00EB67F3" w:rsidRPr="00EB67F3" w:rsidRDefault="00EB67F3" w:rsidP="00EB67F3">
      <w:pPr>
        <w:spacing w:line="240" w:lineRule="auto"/>
        <w:ind w:left="284" w:hanging="4"/>
        <w:rPr>
          <w:rFonts w:ascii="Calibri" w:eastAsia="Arial" w:hAnsi="Calibri" w:cs="Calibri"/>
          <w:sz w:val="22"/>
          <w:szCs w:val="22"/>
          <w:lang w:eastAsia="en-US"/>
        </w:rPr>
      </w:pPr>
      <w:r w:rsidRPr="00EB67F3">
        <w:rPr>
          <w:rFonts w:ascii="Calibri" w:eastAsia="Arial" w:hAnsi="Calibri" w:cs="Calibri"/>
          <w:sz w:val="22"/>
          <w:szCs w:val="22"/>
          <w:lang w:eastAsia="en-US"/>
        </w:rPr>
        <w:t>Micrófono principal Unidireccional</w:t>
      </w:r>
    </w:p>
    <w:p w:rsidR="00EB67F3" w:rsidRPr="00EB67F3" w:rsidRDefault="00EB67F3" w:rsidP="00EB67F3">
      <w:pPr>
        <w:spacing w:line="240" w:lineRule="auto"/>
        <w:ind w:left="284" w:hanging="4"/>
        <w:rPr>
          <w:rFonts w:ascii="Calibri" w:eastAsia="Arial" w:hAnsi="Calibri" w:cs="Calibri"/>
          <w:sz w:val="22"/>
          <w:szCs w:val="22"/>
          <w:lang w:eastAsia="en-US"/>
        </w:rPr>
      </w:pPr>
      <w:r w:rsidRPr="00EB67F3">
        <w:rPr>
          <w:rFonts w:ascii="Calibri" w:eastAsia="Arial" w:hAnsi="Calibri" w:cs="Calibri"/>
          <w:sz w:val="22"/>
          <w:szCs w:val="22"/>
          <w:lang w:eastAsia="en-US"/>
        </w:rPr>
        <w:t>Micrófono secundario Omnidireccional</w:t>
      </w:r>
    </w:p>
    <w:p w:rsidR="00EB67F3" w:rsidRPr="00EB67F3" w:rsidRDefault="00EB67F3" w:rsidP="00EB67F3">
      <w:pPr>
        <w:spacing w:line="240" w:lineRule="auto"/>
        <w:ind w:left="284" w:hanging="4"/>
        <w:rPr>
          <w:rFonts w:ascii="Calibri" w:eastAsia="Arial" w:hAnsi="Calibri" w:cs="Calibri"/>
          <w:sz w:val="22"/>
          <w:szCs w:val="22"/>
          <w:lang w:eastAsia="en-US"/>
        </w:rPr>
      </w:pPr>
      <w:r w:rsidRPr="00EB67F3">
        <w:rPr>
          <w:rFonts w:ascii="Calibri" w:eastAsia="Arial" w:hAnsi="Calibri" w:cs="Calibri"/>
          <w:sz w:val="22"/>
          <w:szCs w:val="22"/>
          <w:lang w:eastAsia="en-US"/>
        </w:rPr>
        <w:t>Compatibilidad con EN 50332 o equivalente</w:t>
      </w:r>
    </w:p>
    <w:p w:rsidR="00EB67F3" w:rsidRPr="00EB67F3" w:rsidRDefault="00EB67F3" w:rsidP="00EB67F3">
      <w:pPr>
        <w:spacing w:line="240" w:lineRule="auto"/>
        <w:ind w:left="284" w:hanging="4"/>
        <w:rPr>
          <w:rFonts w:ascii="Calibri" w:eastAsia="Arial" w:hAnsi="Calibri" w:cs="Calibri"/>
          <w:sz w:val="22"/>
          <w:szCs w:val="22"/>
          <w:lang w:val="en-US" w:eastAsia="en-US"/>
        </w:rPr>
      </w:pPr>
      <w:r w:rsidRPr="00EB67F3">
        <w:rPr>
          <w:rFonts w:ascii="Calibri" w:eastAsia="Arial" w:hAnsi="Calibri" w:cs="Calibri"/>
          <w:sz w:val="22"/>
          <w:szCs w:val="22"/>
          <w:lang w:val="en-US" w:eastAsia="en-US"/>
        </w:rPr>
        <w:t>Compatibles con Microsoft Teams, Google Meet y Google Voice, Zoom, Tencent Meeting, BlueJeans, GoTo Meeting y RingCentral</w:t>
      </w:r>
    </w:p>
    <w:p w:rsidR="00EB67F3" w:rsidRPr="00EB67F3" w:rsidRDefault="00EB67F3" w:rsidP="00EB67F3">
      <w:pPr>
        <w:spacing w:line="240" w:lineRule="auto"/>
        <w:ind w:left="284" w:hanging="4"/>
        <w:rPr>
          <w:rFonts w:ascii="Calibri" w:eastAsia="Arial" w:hAnsi="Calibri" w:cs="Calibri"/>
          <w:sz w:val="22"/>
          <w:szCs w:val="22"/>
          <w:lang w:eastAsia="en-US"/>
        </w:rPr>
      </w:pPr>
      <w:r w:rsidRPr="00EB67F3">
        <w:rPr>
          <w:rFonts w:ascii="Calibri" w:eastAsia="Arial" w:hAnsi="Calibri" w:cs="Calibri"/>
          <w:sz w:val="22"/>
          <w:szCs w:val="22"/>
          <w:lang w:eastAsia="en-US"/>
        </w:rPr>
        <w:t>Cancelación de ruidos</w:t>
      </w:r>
    </w:p>
    <w:p w:rsidR="00EB67F3" w:rsidRPr="00EB67F3" w:rsidRDefault="00EB67F3" w:rsidP="00EB67F3">
      <w:pPr>
        <w:spacing w:line="240" w:lineRule="auto"/>
        <w:rPr>
          <w:rFonts w:ascii="Calibri" w:eastAsia="Arial" w:hAnsi="Calibri" w:cs="Calibri"/>
          <w:b/>
          <w:sz w:val="22"/>
          <w:szCs w:val="22"/>
          <w:lang w:eastAsia="en-US"/>
        </w:rPr>
      </w:pPr>
      <w:r w:rsidRPr="00EB67F3">
        <w:rPr>
          <w:rFonts w:ascii="Calibri" w:eastAsia="Arial" w:hAnsi="Calibri" w:cs="Calibri"/>
          <w:b/>
          <w:sz w:val="22"/>
          <w:szCs w:val="22"/>
          <w:lang w:eastAsia="en-US"/>
        </w:rPr>
        <w:t>Alfombrilla</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lastRenderedPageBreak/>
        <w:t>Material tela y caucho</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 xml:space="preserve">Anti manchas </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Superficie de baja fricción</w:t>
      </w:r>
    </w:p>
    <w:p w:rsidR="00EB67F3" w:rsidRPr="00EB67F3" w:rsidRDefault="00EB67F3" w:rsidP="00EB67F3">
      <w:pPr>
        <w:spacing w:line="240" w:lineRule="auto"/>
        <w:rPr>
          <w:rFonts w:ascii="Calibri" w:eastAsia="Arial" w:hAnsi="Calibri" w:cs="Calibri"/>
          <w:b/>
          <w:sz w:val="22"/>
          <w:szCs w:val="22"/>
          <w:lang w:eastAsia="en-US"/>
        </w:rPr>
      </w:pPr>
      <w:r w:rsidRPr="00EB67F3">
        <w:rPr>
          <w:rFonts w:ascii="Calibri" w:eastAsia="Arial" w:hAnsi="Calibri" w:cs="Calibri"/>
          <w:b/>
          <w:sz w:val="22"/>
          <w:szCs w:val="22"/>
          <w:lang w:eastAsia="en-US"/>
        </w:rPr>
        <w:t>Tableta digitalizadora</w:t>
      </w:r>
    </w:p>
    <w:p w:rsidR="00EB67F3" w:rsidRPr="00EB67F3" w:rsidRDefault="00EB67F3" w:rsidP="00EB67F3">
      <w:pPr>
        <w:spacing w:line="240" w:lineRule="auto"/>
        <w:ind w:left="-426" w:firstLine="720"/>
        <w:rPr>
          <w:rFonts w:ascii="Calibri" w:eastAsia="Arial" w:hAnsi="Calibri" w:cs="Calibri"/>
          <w:sz w:val="22"/>
          <w:szCs w:val="22"/>
          <w:lang w:eastAsia="en-US"/>
        </w:rPr>
      </w:pPr>
      <w:r w:rsidRPr="00EB67F3">
        <w:rPr>
          <w:rFonts w:ascii="Calibri" w:eastAsia="Arial" w:hAnsi="Calibri" w:cs="Calibri"/>
          <w:sz w:val="22"/>
          <w:szCs w:val="22"/>
          <w:lang w:eastAsia="en-US"/>
        </w:rPr>
        <w:t>Tamaño 7"</w:t>
      </w:r>
    </w:p>
    <w:p w:rsidR="00EB67F3" w:rsidRPr="00EB67F3" w:rsidRDefault="00EB67F3" w:rsidP="00EB67F3">
      <w:pPr>
        <w:spacing w:line="240" w:lineRule="auto"/>
        <w:ind w:left="-426" w:firstLine="720"/>
        <w:rPr>
          <w:rFonts w:ascii="Calibri" w:eastAsia="Arial" w:hAnsi="Calibri" w:cs="Calibri"/>
          <w:sz w:val="22"/>
          <w:szCs w:val="22"/>
          <w:lang w:eastAsia="en-US"/>
        </w:rPr>
      </w:pPr>
      <w:r w:rsidRPr="00EB67F3">
        <w:rPr>
          <w:rFonts w:ascii="Calibri" w:eastAsia="Arial" w:hAnsi="Calibri" w:cs="Calibri"/>
          <w:sz w:val="22"/>
          <w:szCs w:val="22"/>
          <w:lang w:eastAsia="en-US"/>
        </w:rPr>
        <w:t>Compatible con Windows y Mac</w:t>
      </w:r>
    </w:p>
    <w:p w:rsidR="00EB67F3" w:rsidRPr="00EB67F3" w:rsidRDefault="00EB67F3" w:rsidP="00EB67F3">
      <w:pPr>
        <w:spacing w:line="240" w:lineRule="auto"/>
        <w:ind w:left="-426" w:firstLine="720"/>
        <w:rPr>
          <w:rFonts w:ascii="Calibri" w:eastAsia="Arial" w:hAnsi="Calibri" w:cs="Calibri"/>
          <w:sz w:val="22"/>
          <w:szCs w:val="22"/>
          <w:lang w:eastAsia="en-US"/>
        </w:rPr>
      </w:pPr>
      <w:r w:rsidRPr="00EB67F3">
        <w:rPr>
          <w:rFonts w:ascii="Calibri" w:eastAsia="Arial" w:hAnsi="Calibri" w:cs="Calibri"/>
          <w:sz w:val="22"/>
          <w:szCs w:val="22"/>
          <w:lang w:eastAsia="en-US"/>
        </w:rPr>
        <w:t>Tecnología de batería: Ión de litio</w:t>
      </w:r>
    </w:p>
    <w:p w:rsidR="00EB67F3" w:rsidRPr="00EB67F3" w:rsidRDefault="00EB67F3" w:rsidP="00EB67F3">
      <w:pPr>
        <w:spacing w:line="240" w:lineRule="auto"/>
        <w:ind w:left="-426" w:firstLine="720"/>
        <w:rPr>
          <w:rFonts w:ascii="Calibri" w:eastAsia="Arial" w:hAnsi="Calibri" w:cs="Calibri"/>
          <w:sz w:val="22"/>
          <w:szCs w:val="22"/>
          <w:lang w:val="pt-PT" w:eastAsia="en-US"/>
        </w:rPr>
      </w:pPr>
      <w:r w:rsidRPr="00EB67F3">
        <w:rPr>
          <w:rFonts w:ascii="Calibri" w:eastAsia="Arial" w:hAnsi="Calibri" w:cs="Calibri"/>
          <w:sz w:val="22"/>
          <w:szCs w:val="22"/>
          <w:lang w:val="pt-PT" w:eastAsia="en-US"/>
        </w:rPr>
        <w:t>Autonomía minima 15 h</w:t>
      </w:r>
    </w:p>
    <w:p w:rsidR="00EB67F3" w:rsidRPr="00EB67F3" w:rsidRDefault="00EB67F3" w:rsidP="00EB67F3">
      <w:pPr>
        <w:spacing w:line="240" w:lineRule="auto"/>
        <w:ind w:left="-426" w:firstLine="720"/>
        <w:rPr>
          <w:rFonts w:ascii="Calibri" w:eastAsia="Arial" w:hAnsi="Calibri" w:cs="Calibri"/>
          <w:sz w:val="22"/>
          <w:szCs w:val="22"/>
          <w:lang w:val="pt-PT" w:eastAsia="en-US"/>
        </w:rPr>
      </w:pPr>
      <w:r w:rsidRPr="00EB67F3">
        <w:rPr>
          <w:rFonts w:ascii="Calibri" w:eastAsia="Arial" w:hAnsi="Calibri" w:cs="Calibri"/>
          <w:sz w:val="22"/>
          <w:szCs w:val="22"/>
          <w:lang w:val="pt-PT" w:eastAsia="en-US"/>
        </w:rPr>
        <w:t>Interfaz USB-A</w:t>
      </w:r>
    </w:p>
    <w:p w:rsidR="00EB67F3" w:rsidRPr="00EB67F3" w:rsidRDefault="00EB67F3" w:rsidP="00EB67F3">
      <w:pPr>
        <w:spacing w:line="240" w:lineRule="auto"/>
        <w:ind w:left="-426" w:firstLine="720"/>
        <w:rPr>
          <w:rFonts w:ascii="Calibri" w:eastAsia="Arial" w:hAnsi="Calibri" w:cs="Calibri"/>
          <w:sz w:val="22"/>
          <w:szCs w:val="22"/>
          <w:lang w:eastAsia="en-US"/>
        </w:rPr>
      </w:pPr>
      <w:r w:rsidRPr="00EB67F3">
        <w:rPr>
          <w:rFonts w:ascii="Calibri" w:eastAsia="Arial" w:hAnsi="Calibri" w:cs="Calibri"/>
          <w:sz w:val="22"/>
          <w:szCs w:val="22"/>
          <w:lang w:eastAsia="en-US"/>
        </w:rPr>
        <w:t>Tecnología de conectividad: Inalámbrico y alámbrico</w:t>
      </w:r>
    </w:p>
    <w:p w:rsidR="00EB67F3" w:rsidRPr="00EB67F3" w:rsidRDefault="00EB67F3" w:rsidP="00EB67F3">
      <w:pPr>
        <w:spacing w:line="240" w:lineRule="auto"/>
        <w:ind w:left="-426" w:firstLine="720"/>
        <w:rPr>
          <w:rFonts w:ascii="Calibri" w:eastAsia="Arial" w:hAnsi="Calibri" w:cs="Calibri"/>
          <w:sz w:val="22"/>
          <w:szCs w:val="22"/>
          <w:lang w:eastAsia="en-US"/>
        </w:rPr>
      </w:pPr>
      <w:r w:rsidRPr="00EB67F3">
        <w:rPr>
          <w:rFonts w:ascii="Calibri" w:eastAsia="Arial" w:hAnsi="Calibri" w:cs="Calibri"/>
          <w:sz w:val="22"/>
          <w:szCs w:val="22"/>
          <w:lang w:eastAsia="en-US"/>
        </w:rPr>
        <w:t>Resolución: 2540 líneas por pulgada</w:t>
      </w:r>
    </w:p>
    <w:p w:rsidR="00EB67F3" w:rsidRPr="00EB67F3" w:rsidRDefault="00EB67F3" w:rsidP="00EB67F3">
      <w:pPr>
        <w:spacing w:line="240" w:lineRule="auto"/>
        <w:ind w:left="-426" w:firstLine="720"/>
        <w:rPr>
          <w:rFonts w:ascii="Calibri" w:eastAsia="Arial" w:hAnsi="Calibri" w:cs="Calibri"/>
          <w:sz w:val="22"/>
          <w:szCs w:val="22"/>
          <w:lang w:eastAsia="en-US"/>
        </w:rPr>
      </w:pPr>
      <w:r w:rsidRPr="00EB67F3">
        <w:rPr>
          <w:rFonts w:ascii="Calibri" w:eastAsia="Arial" w:hAnsi="Calibri" w:cs="Calibri"/>
          <w:sz w:val="22"/>
          <w:szCs w:val="22"/>
          <w:lang w:eastAsia="en-US"/>
        </w:rPr>
        <w:t>Bolígrafo incluido</w:t>
      </w:r>
    </w:p>
    <w:p w:rsidR="00EB67F3" w:rsidRPr="00EB67F3" w:rsidRDefault="00EB67F3" w:rsidP="00EB67F3">
      <w:pPr>
        <w:spacing w:line="240" w:lineRule="auto"/>
        <w:rPr>
          <w:rFonts w:ascii="Calibri" w:eastAsia="Arial" w:hAnsi="Calibri" w:cs="Calibri"/>
          <w:b/>
          <w:sz w:val="22"/>
          <w:szCs w:val="22"/>
          <w:lang w:val="en-US" w:eastAsia="en-US"/>
        </w:rPr>
      </w:pPr>
      <w:r w:rsidRPr="00EB67F3">
        <w:rPr>
          <w:rFonts w:ascii="Calibri" w:eastAsia="Arial" w:hAnsi="Calibri" w:cs="Calibri"/>
          <w:b/>
          <w:sz w:val="22"/>
          <w:szCs w:val="22"/>
          <w:lang w:val="en-US" w:eastAsia="en-US"/>
        </w:rPr>
        <w:t>Docking station</w:t>
      </w:r>
    </w:p>
    <w:p w:rsidR="00EB67F3" w:rsidRPr="00EB67F3" w:rsidRDefault="00EB67F3" w:rsidP="00EB67F3">
      <w:pPr>
        <w:spacing w:line="240" w:lineRule="auto"/>
        <w:ind w:left="284"/>
        <w:rPr>
          <w:rFonts w:ascii="Calibri" w:eastAsia="Arial" w:hAnsi="Calibri" w:cs="Calibri"/>
          <w:sz w:val="22"/>
          <w:szCs w:val="22"/>
          <w:lang w:val="en-US" w:eastAsia="en-US"/>
        </w:rPr>
      </w:pPr>
      <w:r w:rsidRPr="00EB67F3">
        <w:rPr>
          <w:rFonts w:ascii="Calibri" w:eastAsia="Arial" w:hAnsi="Calibri" w:cs="Calibri"/>
          <w:sz w:val="22"/>
          <w:szCs w:val="22"/>
          <w:lang w:val="en-US" w:eastAsia="en-US"/>
        </w:rPr>
        <w:t xml:space="preserve">Entrada USB 3.1 Type-C </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3 x USB 3.1 Tipo-A o superior</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2 x HDMI hasta 3840 x 2160 30Hz</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1 x VGA hasta 1920 x 1080p 60Hz</w:t>
      </w:r>
    </w:p>
    <w:p w:rsidR="00EB67F3" w:rsidRPr="00EB67F3" w:rsidRDefault="00EB67F3" w:rsidP="00EB67F3">
      <w:pPr>
        <w:spacing w:line="240" w:lineRule="auto"/>
        <w:ind w:left="284"/>
        <w:rPr>
          <w:rFonts w:ascii="Calibri" w:eastAsia="Arial" w:hAnsi="Calibri" w:cs="Calibri"/>
          <w:sz w:val="22"/>
          <w:szCs w:val="22"/>
          <w:lang w:val="en-US" w:eastAsia="en-US"/>
        </w:rPr>
      </w:pPr>
      <w:r w:rsidRPr="00EB67F3">
        <w:rPr>
          <w:rFonts w:ascii="Calibri" w:eastAsia="Arial" w:hAnsi="Calibri" w:cs="Calibri"/>
          <w:sz w:val="22"/>
          <w:szCs w:val="22"/>
          <w:lang w:val="en-US" w:eastAsia="en-US"/>
        </w:rPr>
        <w:t>10/100/1000Mbps Gigabit LAN</w:t>
      </w:r>
    </w:p>
    <w:p w:rsidR="00EB67F3" w:rsidRPr="00EB67F3" w:rsidRDefault="00EB67F3" w:rsidP="00EB67F3">
      <w:pPr>
        <w:spacing w:line="240" w:lineRule="auto"/>
        <w:ind w:left="284"/>
        <w:rPr>
          <w:rFonts w:ascii="Calibri" w:eastAsia="Arial" w:hAnsi="Calibri" w:cs="Calibri"/>
          <w:sz w:val="22"/>
          <w:szCs w:val="22"/>
          <w:lang w:val="en-US" w:eastAsia="en-US"/>
        </w:rPr>
      </w:pPr>
      <w:r w:rsidRPr="00EB67F3">
        <w:rPr>
          <w:rFonts w:ascii="Calibri" w:eastAsia="Arial" w:hAnsi="Calibri" w:cs="Calibri"/>
          <w:sz w:val="22"/>
          <w:szCs w:val="22"/>
          <w:lang w:val="en-US" w:eastAsia="en-US"/>
        </w:rPr>
        <w:t>Plug-and-play</w:t>
      </w:r>
    </w:p>
    <w:p w:rsidR="00EB67F3" w:rsidRPr="00EB67F3" w:rsidRDefault="00EB67F3" w:rsidP="00EB67F3">
      <w:pPr>
        <w:spacing w:line="240" w:lineRule="auto"/>
        <w:contextualSpacing/>
        <w:rPr>
          <w:rFonts w:ascii="Calibri" w:eastAsia="Calibri" w:hAnsi="Calibri" w:cs="Calibri"/>
          <w:b/>
          <w:bCs/>
          <w:sz w:val="22"/>
          <w:szCs w:val="22"/>
          <w:lang w:val="en-US" w:eastAsia="en-US"/>
        </w:rPr>
      </w:pPr>
    </w:p>
    <w:p w:rsidR="00EB67F3" w:rsidRPr="00EB67F3" w:rsidRDefault="00EB67F3" w:rsidP="00EB67F3">
      <w:pPr>
        <w:numPr>
          <w:ilvl w:val="0"/>
          <w:numId w:val="26"/>
        </w:numPr>
        <w:spacing w:after="200" w:line="240" w:lineRule="auto"/>
        <w:ind w:hanging="720"/>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PC RENDER PARA DISEÑO COWORKERS</w:t>
      </w:r>
    </w:p>
    <w:p w:rsidR="00EB67F3" w:rsidRPr="00EB67F3" w:rsidRDefault="00EB67F3" w:rsidP="00EB67F3">
      <w:pPr>
        <w:spacing w:line="240" w:lineRule="auto"/>
        <w:contextualSpacing/>
        <w:rPr>
          <w:rFonts w:ascii="Calibri" w:eastAsia="Calibri" w:hAnsi="Calibri" w:cs="Calibri"/>
          <w:b/>
          <w:bCs/>
          <w:sz w:val="22"/>
          <w:szCs w:val="22"/>
          <w:lang w:val="pt-PT" w:eastAsia="en-US"/>
        </w:rPr>
      </w:pPr>
      <w:r w:rsidRPr="00EB67F3">
        <w:rPr>
          <w:rFonts w:ascii="Calibri" w:eastAsia="Calibri" w:hAnsi="Calibri" w:cs="Calibri"/>
          <w:b/>
          <w:bCs/>
          <w:sz w:val="22"/>
          <w:szCs w:val="22"/>
          <w:lang w:val="pt-PT" w:eastAsia="en-US"/>
        </w:rPr>
        <w:t>UNIDADES 1</w:t>
      </w:r>
    </w:p>
    <w:p w:rsidR="00EB67F3" w:rsidRPr="00EB67F3" w:rsidRDefault="00EB67F3" w:rsidP="00EB67F3">
      <w:pPr>
        <w:spacing w:line="240" w:lineRule="auto"/>
        <w:contextualSpacing/>
        <w:rPr>
          <w:rFonts w:ascii="Calibri" w:eastAsia="Calibri" w:hAnsi="Calibri" w:cs="Calibri"/>
          <w:b/>
          <w:bCs/>
          <w:sz w:val="22"/>
          <w:szCs w:val="22"/>
          <w:lang w:val="pt-PT" w:eastAsia="en-US"/>
        </w:rPr>
      </w:pPr>
    </w:p>
    <w:p w:rsidR="00EB67F3" w:rsidRPr="00EB67F3" w:rsidRDefault="00EB67F3" w:rsidP="00EB67F3">
      <w:pPr>
        <w:spacing w:line="240" w:lineRule="auto"/>
        <w:rPr>
          <w:rFonts w:ascii="Calibri" w:eastAsia="Arial" w:hAnsi="Calibri" w:cs="Calibri"/>
          <w:sz w:val="22"/>
          <w:szCs w:val="22"/>
          <w:lang w:val="pt-PT" w:eastAsia="en-US"/>
        </w:rPr>
      </w:pPr>
      <w:r w:rsidRPr="00EB67F3">
        <w:rPr>
          <w:rFonts w:ascii="Calibri" w:eastAsia="Arial" w:hAnsi="Calibri" w:cs="Calibri"/>
          <w:sz w:val="22"/>
          <w:szCs w:val="22"/>
          <w:lang w:val="pt-PT" w:eastAsia="en-US"/>
        </w:rPr>
        <w:t>Pc Sobremesa procesador I9 11ª generación</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Intel® Core™ i9-11ª generación (hasta 5,3 GHz, Cache 16MB), o posterior.</w:t>
      </w:r>
    </w:p>
    <w:p w:rsidR="00EB67F3" w:rsidRPr="00EB67F3" w:rsidRDefault="00EB67F3" w:rsidP="00EB67F3">
      <w:pPr>
        <w:spacing w:line="240" w:lineRule="auto"/>
        <w:rPr>
          <w:rFonts w:ascii="Calibri" w:eastAsia="Arial" w:hAnsi="Calibri" w:cs="Calibri"/>
          <w:color w:val="212529"/>
          <w:sz w:val="22"/>
          <w:szCs w:val="22"/>
          <w:highlight w:val="white"/>
          <w:lang w:val="pt-PT" w:eastAsia="en-US"/>
        </w:rPr>
      </w:pPr>
      <w:r w:rsidRPr="00EB67F3">
        <w:rPr>
          <w:rFonts w:ascii="Calibri" w:eastAsia="Arial" w:hAnsi="Calibri" w:cs="Calibri"/>
          <w:sz w:val="22"/>
          <w:szCs w:val="22"/>
          <w:lang w:val="pt-PT" w:eastAsia="en-US"/>
        </w:rPr>
        <w:t>Memoria ram 64</w:t>
      </w:r>
      <w:r w:rsidRPr="00EB67F3">
        <w:rPr>
          <w:rFonts w:ascii="Calibri" w:eastAsia="Arial" w:hAnsi="Calibri" w:cs="Calibri"/>
          <w:color w:val="212529"/>
          <w:sz w:val="22"/>
          <w:szCs w:val="22"/>
          <w:highlight w:val="white"/>
          <w:lang w:val="pt-PT" w:eastAsia="en-US"/>
        </w:rPr>
        <w:t>GB (2G x 64-Bit DDR4-3200 CL16) o superior</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Capacidad de almacenamiento mínimo 1 TB M.2 (NVMe)</w:t>
      </w:r>
    </w:p>
    <w:p w:rsidR="00EB67F3" w:rsidRPr="00EB67F3" w:rsidRDefault="00EB67F3" w:rsidP="00EB67F3">
      <w:pPr>
        <w:spacing w:line="240" w:lineRule="auto"/>
        <w:rPr>
          <w:rFonts w:ascii="Calibri" w:eastAsia="Arial" w:hAnsi="Calibri" w:cs="Calibri"/>
          <w:color w:val="212529"/>
          <w:sz w:val="22"/>
          <w:szCs w:val="22"/>
          <w:highlight w:val="white"/>
          <w:lang w:val="en-US" w:eastAsia="en-US"/>
        </w:rPr>
      </w:pPr>
      <w:r w:rsidRPr="00EB67F3">
        <w:rPr>
          <w:rFonts w:ascii="Calibri" w:eastAsia="Arial" w:hAnsi="Calibri" w:cs="Calibri"/>
          <w:color w:val="212529"/>
          <w:sz w:val="22"/>
          <w:szCs w:val="22"/>
          <w:highlight w:val="white"/>
          <w:lang w:val="en-US" w:eastAsia="en-US"/>
        </w:rPr>
        <w:t>Windows 10 Pro Edition (64bit) o posterior</w:t>
      </w:r>
    </w:p>
    <w:p w:rsidR="00EB67F3" w:rsidRPr="00EB67F3" w:rsidRDefault="00EB67F3" w:rsidP="00EB67F3">
      <w:pPr>
        <w:spacing w:line="240" w:lineRule="auto"/>
        <w:rPr>
          <w:rFonts w:ascii="Calibri" w:eastAsia="Arial" w:hAnsi="Calibri" w:cs="Calibri"/>
          <w:color w:val="1F1F1F"/>
          <w:sz w:val="22"/>
          <w:szCs w:val="22"/>
          <w:highlight w:val="white"/>
          <w:lang w:val="pt-PT" w:eastAsia="en-US"/>
        </w:rPr>
      </w:pPr>
      <w:r w:rsidRPr="00EB67F3">
        <w:rPr>
          <w:rFonts w:ascii="Calibri" w:eastAsia="Arial" w:hAnsi="Calibri" w:cs="Calibri"/>
          <w:color w:val="1F1F1F"/>
          <w:sz w:val="22"/>
          <w:szCs w:val="22"/>
          <w:highlight w:val="white"/>
          <w:lang w:val="pt-PT" w:eastAsia="en-US"/>
        </w:rPr>
        <w:t>Nvidia Gforce RTX 3060 12Gb GDDR6 o superior</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Refrigeración Líquida</w:t>
      </w:r>
    </w:p>
    <w:p w:rsidR="00EB67F3" w:rsidRPr="00EB67F3" w:rsidRDefault="00EB67F3" w:rsidP="00EB67F3">
      <w:pPr>
        <w:spacing w:line="240" w:lineRule="auto"/>
        <w:contextualSpacing/>
        <w:rPr>
          <w:rFonts w:ascii="Calibri" w:eastAsia="Calibri" w:hAnsi="Calibri" w:cs="Calibri"/>
          <w:b/>
          <w:bCs/>
          <w:sz w:val="22"/>
          <w:szCs w:val="22"/>
          <w:lang w:eastAsia="en-US"/>
        </w:rPr>
      </w:pPr>
    </w:p>
    <w:p w:rsidR="00EB67F3" w:rsidRPr="00EB67F3" w:rsidRDefault="00EB67F3" w:rsidP="00EB67F3">
      <w:pPr>
        <w:numPr>
          <w:ilvl w:val="0"/>
          <w:numId w:val="26"/>
        </w:numPr>
        <w:spacing w:after="200" w:line="240" w:lineRule="auto"/>
        <w:ind w:left="851" w:hanging="851"/>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ORDENADOR PORTATIL USO COWORKERS</w:t>
      </w:r>
    </w:p>
    <w:p w:rsidR="00EB67F3" w:rsidRPr="00EB67F3" w:rsidRDefault="00EB67F3" w:rsidP="00EB67F3">
      <w:pPr>
        <w:spacing w:line="240" w:lineRule="auto"/>
        <w:rPr>
          <w:rFonts w:ascii="Calibri" w:eastAsia="Arial" w:hAnsi="Calibri" w:cs="Calibri"/>
          <w:b/>
          <w:bCs/>
          <w:sz w:val="22"/>
          <w:szCs w:val="22"/>
          <w:lang w:eastAsia="en-US"/>
        </w:rPr>
      </w:pPr>
      <w:r w:rsidRPr="00EB67F3">
        <w:rPr>
          <w:rFonts w:ascii="Calibri" w:eastAsia="Arial" w:hAnsi="Calibri" w:cs="Calibri"/>
          <w:b/>
          <w:bCs/>
          <w:sz w:val="22"/>
          <w:szCs w:val="22"/>
          <w:lang w:eastAsia="en-US"/>
        </w:rPr>
        <w:t>UNIDADES 1</w:t>
      </w:r>
    </w:p>
    <w:p w:rsidR="00EB67F3" w:rsidRPr="00EB67F3" w:rsidRDefault="00EB67F3" w:rsidP="00EB67F3">
      <w:pPr>
        <w:spacing w:line="240" w:lineRule="auto"/>
        <w:rPr>
          <w:rFonts w:ascii="Calibri" w:eastAsia="Arial" w:hAnsi="Calibri" w:cs="Calibri"/>
          <w:sz w:val="22"/>
          <w:szCs w:val="22"/>
          <w:lang w:eastAsia="en-US"/>
        </w:rPr>
      </w:pPr>
    </w:p>
    <w:p w:rsidR="00EB67F3" w:rsidRPr="00EB67F3" w:rsidRDefault="00EB67F3" w:rsidP="00EB67F3">
      <w:pPr>
        <w:spacing w:line="240" w:lineRule="auto"/>
        <w:rPr>
          <w:rFonts w:ascii="Calibri" w:eastAsia="Arial" w:hAnsi="Calibri" w:cs="Calibri"/>
          <w:sz w:val="22"/>
          <w:szCs w:val="22"/>
          <w:lang w:eastAsia="en-US"/>
        </w:rPr>
      </w:pPr>
      <w:r w:rsidRPr="00EB67F3">
        <w:rPr>
          <w:rFonts w:ascii="Calibri" w:eastAsia="Arial" w:hAnsi="Calibri" w:cs="Calibri"/>
          <w:sz w:val="22"/>
          <w:szCs w:val="22"/>
          <w:lang w:eastAsia="en-US"/>
        </w:rPr>
        <w:t xml:space="preserve">Ordenador portátil convertible 2en1 con procesador I7 11ª generación </w:t>
      </w:r>
    </w:p>
    <w:p w:rsidR="00EB67F3" w:rsidRPr="00EB67F3" w:rsidRDefault="00EB67F3" w:rsidP="00EB67F3">
      <w:pPr>
        <w:spacing w:line="240" w:lineRule="auto"/>
        <w:rPr>
          <w:rFonts w:ascii="Calibri" w:eastAsia="Arial" w:hAnsi="Calibri" w:cs="Calibri"/>
          <w:sz w:val="22"/>
          <w:szCs w:val="22"/>
          <w:lang w:eastAsia="en-US"/>
        </w:rPr>
      </w:pPr>
      <w:r w:rsidRPr="00EB67F3">
        <w:rPr>
          <w:rFonts w:ascii="Calibri" w:eastAsia="Arial" w:hAnsi="Calibri" w:cs="Calibri"/>
          <w:color w:val="212529"/>
          <w:sz w:val="22"/>
          <w:szCs w:val="22"/>
          <w:highlight w:val="white"/>
          <w:lang w:eastAsia="en-US"/>
        </w:rPr>
        <w:t>Intel® Core™ i7-11ª generación (hasta 4.7 GHz, Cache 12MB)</w:t>
      </w:r>
      <w:r w:rsidRPr="00EB67F3">
        <w:rPr>
          <w:rFonts w:ascii="Calibri" w:eastAsia="Arial" w:hAnsi="Calibri" w:cs="Calibri"/>
          <w:color w:val="212529"/>
          <w:sz w:val="22"/>
          <w:szCs w:val="22"/>
          <w:lang w:eastAsia="en-US"/>
        </w:rPr>
        <w:t xml:space="preserve"> o posterior</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sz w:val="22"/>
          <w:szCs w:val="22"/>
          <w:lang w:eastAsia="en-US"/>
        </w:rPr>
        <w:t xml:space="preserve">Memoria ram </w:t>
      </w:r>
      <w:r w:rsidRPr="00EB67F3">
        <w:rPr>
          <w:rFonts w:ascii="Calibri" w:eastAsia="Arial" w:hAnsi="Calibri" w:cs="Calibri"/>
          <w:color w:val="212529"/>
          <w:sz w:val="22"/>
          <w:szCs w:val="22"/>
          <w:highlight w:val="white"/>
          <w:lang w:eastAsia="en-US"/>
        </w:rPr>
        <w:t>16GB, o superior</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Capacidad de almacenamiento mínimo 512GB, o superior</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Windows 10 Home Edition (64bit), o posterior</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Intel® Iris Xe Graphics, equivalente o superior</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 xml:space="preserve">Pantalla 16" Táctil (2560 x 1600px) IPS </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Batería 4 celdas y 80Wh, o superior</w:t>
      </w:r>
    </w:p>
    <w:p w:rsidR="00EB67F3" w:rsidRPr="00EB67F3" w:rsidRDefault="00EB67F3" w:rsidP="00EB67F3">
      <w:pPr>
        <w:spacing w:line="240" w:lineRule="auto"/>
        <w:rPr>
          <w:rFonts w:ascii="Calibri" w:eastAsia="Arial" w:hAnsi="Calibri" w:cs="Calibri"/>
          <w:color w:val="212529"/>
          <w:sz w:val="22"/>
          <w:szCs w:val="22"/>
          <w:highlight w:val="white"/>
          <w:lang w:val="en-US" w:eastAsia="en-US"/>
        </w:rPr>
      </w:pPr>
      <w:r w:rsidRPr="00EB67F3">
        <w:rPr>
          <w:rFonts w:ascii="Calibri" w:eastAsia="Arial" w:hAnsi="Calibri" w:cs="Calibri"/>
          <w:color w:val="212529"/>
          <w:sz w:val="22"/>
          <w:szCs w:val="22"/>
          <w:highlight w:val="white"/>
          <w:lang w:val="en-US" w:eastAsia="en-US"/>
        </w:rPr>
        <w:t>Intel® Wireless-AX201 (802.11ax, 2x2, Dual Band, BT Combo)</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Bluetooth 5.1 o superior</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 xml:space="preserve">USB 3.2 Gen2x1 (Tipo A) </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 xml:space="preserve">USB 4 Gen 3x2 (Tipo C) </w:t>
      </w:r>
    </w:p>
    <w:p w:rsidR="00EB67F3" w:rsidRPr="00EB67F3" w:rsidRDefault="00EB67F3" w:rsidP="00EB67F3">
      <w:pPr>
        <w:spacing w:line="240" w:lineRule="auto"/>
        <w:rPr>
          <w:rFonts w:ascii="Calibri" w:eastAsia="Arial" w:hAnsi="Calibri" w:cs="Calibri"/>
          <w:color w:val="212529"/>
          <w:sz w:val="22"/>
          <w:szCs w:val="22"/>
          <w:highlight w:val="white"/>
          <w:lang w:val="en-US" w:eastAsia="en-US"/>
        </w:rPr>
      </w:pPr>
      <w:r w:rsidRPr="00EB67F3">
        <w:rPr>
          <w:rFonts w:ascii="Calibri" w:eastAsia="Arial" w:hAnsi="Calibri" w:cs="Calibri"/>
          <w:color w:val="212529"/>
          <w:sz w:val="22"/>
          <w:szCs w:val="22"/>
          <w:highlight w:val="white"/>
          <w:lang w:val="en-US" w:eastAsia="en-US"/>
        </w:rPr>
        <w:lastRenderedPageBreak/>
        <w:t>Display Port</w:t>
      </w:r>
    </w:p>
    <w:p w:rsidR="00EB67F3" w:rsidRPr="00EB67F3" w:rsidRDefault="00EB67F3" w:rsidP="00EB67F3">
      <w:pPr>
        <w:spacing w:line="240" w:lineRule="auto"/>
        <w:rPr>
          <w:rFonts w:ascii="Calibri" w:eastAsia="Arial" w:hAnsi="Calibri" w:cs="Calibri"/>
          <w:color w:val="212529"/>
          <w:sz w:val="22"/>
          <w:szCs w:val="22"/>
          <w:highlight w:val="white"/>
          <w:lang w:val="en-US" w:eastAsia="en-US"/>
        </w:rPr>
      </w:pPr>
      <w:r w:rsidRPr="00EB67F3">
        <w:rPr>
          <w:rFonts w:ascii="Calibri" w:eastAsia="Arial" w:hAnsi="Calibri" w:cs="Calibri"/>
          <w:color w:val="212529"/>
          <w:sz w:val="22"/>
          <w:szCs w:val="22"/>
          <w:highlight w:val="white"/>
          <w:lang w:val="en-US" w:eastAsia="en-US"/>
        </w:rPr>
        <w:t xml:space="preserve">Thunderbolt 4 integrado </w:t>
      </w:r>
    </w:p>
    <w:p w:rsidR="00EB67F3" w:rsidRPr="00EB67F3" w:rsidRDefault="00EB67F3" w:rsidP="00EB67F3">
      <w:pPr>
        <w:spacing w:line="240" w:lineRule="auto"/>
        <w:rPr>
          <w:rFonts w:ascii="Calibri" w:eastAsia="Arial" w:hAnsi="Calibri" w:cs="Calibri"/>
          <w:color w:val="212529"/>
          <w:sz w:val="22"/>
          <w:szCs w:val="22"/>
          <w:highlight w:val="white"/>
          <w:lang w:val="en-US" w:eastAsia="en-US"/>
        </w:rPr>
      </w:pPr>
      <w:r w:rsidRPr="00EB67F3">
        <w:rPr>
          <w:rFonts w:ascii="Calibri" w:eastAsia="Arial" w:hAnsi="Calibri" w:cs="Calibri"/>
          <w:color w:val="212529"/>
          <w:sz w:val="22"/>
          <w:szCs w:val="22"/>
          <w:highlight w:val="white"/>
          <w:lang w:val="en-US" w:eastAsia="en-US"/>
        </w:rPr>
        <w:t>Toma auriculares</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Teclado español completo y retroiluminado</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Webcam calidad HD o superior, LED, y doble micrófono</w:t>
      </w:r>
    </w:p>
    <w:p w:rsidR="00EB67F3" w:rsidRPr="00EB67F3" w:rsidRDefault="00EB67F3" w:rsidP="00EB67F3">
      <w:pPr>
        <w:spacing w:line="240" w:lineRule="auto"/>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Altavoces Estéreo incorporados de alta calidad</w:t>
      </w:r>
    </w:p>
    <w:p w:rsidR="00EB67F3" w:rsidRPr="00EB67F3" w:rsidRDefault="00EB67F3" w:rsidP="00EB67F3">
      <w:pPr>
        <w:spacing w:line="240" w:lineRule="auto"/>
        <w:contextualSpacing/>
        <w:rPr>
          <w:rFonts w:ascii="Calibri" w:eastAsia="Calibri" w:hAnsi="Calibri" w:cs="Calibri"/>
          <w:sz w:val="22"/>
          <w:szCs w:val="22"/>
          <w:lang w:eastAsia="en-US"/>
        </w:rPr>
      </w:pPr>
    </w:p>
    <w:p w:rsidR="00EB67F3" w:rsidRPr="00EB67F3" w:rsidRDefault="00EB67F3" w:rsidP="00EB67F3">
      <w:pPr>
        <w:numPr>
          <w:ilvl w:val="0"/>
          <w:numId w:val="26"/>
        </w:numPr>
        <w:spacing w:after="200" w:line="240" w:lineRule="auto"/>
        <w:ind w:hanging="720"/>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TABLETA ULTIMA GENERACIÓN USO COWORKERS</w:t>
      </w:r>
    </w:p>
    <w:p w:rsidR="00EB67F3" w:rsidRPr="00EB67F3" w:rsidRDefault="00EB67F3" w:rsidP="00EB67F3">
      <w:pPr>
        <w:spacing w:line="240" w:lineRule="auto"/>
        <w:contextualSpacing/>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UNIDADES 1</w:t>
      </w:r>
    </w:p>
    <w:p w:rsidR="00EB67F3" w:rsidRPr="00EB67F3" w:rsidRDefault="00EB67F3" w:rsidP="00EB67F3">
      <w:pPr>
        <w:spacing w:line="240" w:lineRule="auto"/>
        <w:contextualSpacing/>
        <w:rPr>
          <w:rFonts w:ascii="Calibri" w:eastAsia="Calibri" w:hAnsi="Calibri" w:cs="Calibri"/>
          <w:b/>
          <w:bCs/>
          <w:sz w:val="22"/>
          <w:szCs w:val="22"/>
          <w:lang w:eastAsia="en-US"/>
        </w:rPr>
      </w:pP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Tableta Wi-Fi - 6ª generación o posterior</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Display mínimo 12.9" IPS. Resolución mínima 2732 x 2048</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Multitáctil</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Procesador 8 núcleos o superior</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Sistema operativo iOS14 o posterior</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Almacenamiento 256 GB o superior</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Memoria RAM</w:t>
      </w:r>
      <w:r w:rsidRPr="00EB67F3">
        <w:rPr>
          <w:rFonts w:ascii="Calibri" w:eastAsia="Arial" w:hAnsi="Calibri" w:cs="Calibri"/>
          <w:color w:val="1F1F1F"/>
          <w:sz w:val="22"/>
          <w:szCs w:val="22"/>
          <w:highlight w:val="white"/>
          <w:lang w:eastAsia="en-US"/>
        </w:rPr>
        <w:tab/>
        <w:t>8 GB o superior</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Conectividad Inalámbrica 802.11a/b/g/n/ac/ax (Wi-Fi 6E), Bluetooth 5.3</w:t>
      </w:r>
    </w:p>
    <w:p w:rsidR="00EB67F3" w:rsidRPr="00EB67F3" w:rsidRDefault="00EB67F3" w:rsidP="00EB67F3">
      <w:pPr>
        <w:spacing w:line="240" w:lineRule="auto"/>
        <w:rPr>
          <w:rFonts w:ascii="Calibri" w:eastAsia="Arial" w:hAnsi="Calibri" w:cs="Calibri"/>
          <w:color w:val="1F1F1F"/>
          <w:sz w:val="22"/>
          <w:szCs w:val="22"/>
          <w:highlight w:val="white"/>
          <w:lang w:val="pt-PT" w:eastAsia="en-US"/>
        </w:rPr>
      </w:pPr>
      <w:r w:rsidRPr="00EB67F3">
        <w:rPr>
          <w:rFonts w:ascii="Calibri" w:eastAsia="Arial" w:hAnsi="Calibri" w:cs="Calibri"/>
          <w:color w:val="1F1F1F"/>
          <w:sz w:val="22"/>
          <w:szCs w:val="22"/>
          <w:highlight w:val="white"/>
          <w:lang w:val="pt-PT" w:eastAsia="en-US"/>
        </w:rPr>
        <w:t>Cámara trasera</w:t>
      </w:r>
      <w:r w:rsidRPr="00EB67F3">
        <w:rPr>
          <w:rFonts w:ascii="Calibri" w:eastAsia="Arial" w:hAnsi="Calibri" w:cs="Calibri"/>
          <w:color w:val="1F1F1F"/>
          <w:sz w:val="22"/>
          <w:szCs w:val="22"/>
          <w:highlight w:val="white"/>
          <w:lang w:val="pt-PT" w:eastAsia="en-US"/>
        </w:rPr>
        <w:tab/>
        <w:t>mínimo 12 megapíxeles enfoque automático</w:t>
      </w:r>
    </w:p>
    <w:p w:rsidR="00EB67F3" w:rsidRPr="00EB67F3" w:rsidRDefault="00EB67F3" w:rsidP="00EB67F3">
      <w:pPr>
        <w:spacing w:line="240" w:lineRule="auto"/>
        <w:rPr>
          <w:rFonts w:ascii="Calibri" w:eastAsia="Arial" w:hAnsi="Calibri" w:cs="Calibri"/>
          <w:color w:val="1F1F1F"/>
          <w:sz w:val="22"/>
          <w:szCs w:val="22"/>
          <w:highlight w:val="white"/>
          <w:lang w:val="pt-PT" w:eastAsia="en-US"/>
        </w:rPr>
      </w:pPr>
      <w:r w:rsidRPr="00EB67F3">
        <w:rPr>
          <w:rFonts w:ascii="Calibri" w:eastAsia="Arial" w:hAnsi="Calibri" w:cs="Calibri"/>
          <w:color w:val="1F1F1F"/>
          <w:sz w:val="22"/>
          <w:szCs w:val="22"/>
          <w:highlight w:val="white"/>
          <w:lang w:val="pt-PT" w:eastAsia="en-US"/>
        </w:rPr>
        <w:t>Segunda cámara trasera mínimo 10 megapíxeles</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Cámara frontal</w:t>
      </w:r>
      <w:r w:rsidRPr="00EB67F3">
        <w:rPr>
          <w:rFonts w:ascii="Calibri" w:eastAsia="Arial" w:hAnsi="Calibri" w:cs="Calibri"/>
          <w:color w:val="1F1F1F"/>
          <w:sz w:val="22"/>
          <w:szCs w:val="22"/>
          <w:highlight w:val="white"/>
          <w:lang w:eastAsia="en-US"/>
        </w:rPr>
        <w:tab/>
        <w:t>mínimo 12 Megapíxeles</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Tiempo de funcionamiento de la batería al menos 10 horas</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Incluye Caja de teclado y folio, retroiluminado, Apple Smart connector, teclado español, panel táctil, conexión magnética, ángulos de visualización regulable, USB-C</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Cargador</w:t>
      </w:r>
    </w:p>
    <w:p w:rsidR="00EB67F3" w:rsidRPr="00EB67F3" w:rsidRDefault="00EB67F3" w:rsidP="00EB67F3">
      <w:pPr>
        <w:spacing w:line="240" w:lineRule="auto"/>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Incluye lápiz de pantalla compatible.</w:t>
      </w:r>
    </w:p>
    <w:p w:rsidR="00EB67F3" w:rsidRPr="00EB67F3" w:rsidRDefault="00EB67F3" w:rsidP="00EB67F3">
      <w:pPr>
        <w:spacing w:line="240" w:lineRule="auto"/>
        <w:contextualSpacing/>
        <w:rPr>
          <w:rFonts w:ascii="Calibri" w:eastAsia="Calibri" w:hAnsi="Calibri" w:cs="Calibri"/>
          <w:b/>
          <w:bCs/>
          <w:sz w:val="22"/>
          <w:szCs w:val="22"/>
          <w:lang w:eastAsia="en-US"/>
        </w:rPr>
      </w:pPr>
    </w:p>
    <w:p w:rsidR="00EB67F3" w:rsidRPr="00EB67F3" w:rsidRDefault="00EB67F3" w:rsidP="00EB67F3">
      <w:pPr>
        <w:numPr>
          <w:ilvl w:val="0"/>
          <w:numId w:val="26"/>
        </w:numPr>
        <w:spacing w:after="200" w:line="240" w:lineRule="auto"/>
        <w:ind w:hanging="720"/>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PUESTO DE TRABAJO COMPLETO</w:t>
      </w:r>
    </w:p>
    <w:p w:rsidR="00EB67F3" w:rsidRPr="00EB67F3" w:rsidRDefault="00EB67F3" w:rsidP="00EB67F3">
      <w:pPr>
        <w:spacing w:line="240" w:lineRule="auto"/>
        <w:contextualSpacing/>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UNIDADES 1</w:t>
      </w:r>
    </w:p>
    <w:p w:rsidR="00EB67F3" w:rsidRPr="00EB67F3" w:rsidRDefault="00EB67F3" w:rsidP="00EB67F3">
      <w:pPr>
        <w:autoSpaceDE w:val="0"/>
        <w:autoSpaceDN w:val="0"/>
        <w:adjustRightInd w:val="0"/>
        <w:spacing w:line="240" w:lineRule="auto"/>
        <w:rPr>
          <w:rFonts w:ascii="Calibri" w:eastAsia="Calibri" w:hAnsi="Calibri" w:cs="Calibri"/>
          <w:sz w:val="22"/>
          <w:szCs w:val="22"/>
        </w:rPr>
      </w:pPr>
      <w:r w:rsidRPr="00EB67F3">
        <w:rPr>
          <w:rFonts w:ascii="Calibri" w:eastAsia="Calibri" w:hAnsi="Calibri" w:cs="Calibri"/>
          <w:sz w:val="22"/>
          <w:szCs w:val="22"/>
        </w:rPr>
        <w:t>Equipo completo compuesto por torre, monitor, teclado, ratón, webcam, auriculares y hub usb.</w:t>
      </w:r>
    </w:p>
    <w:p w:rsidR="00EB67F3" w:rsidRPr="00EB67F3" w:rsidRDefault="00EB67F3" w:rsidP="00EB67F3">
      <w:pPr>
        <w:autoSpaceDE w:val="0"/>
        <w:autoSpaceDN w:val="0"/>
        <w:adjustRightInd w:val="0"/>
        <w:spacing w:line="240" w:lineRule="auto"/>
        <w:jc w:val="left"/>
        <w:rPr>
          <w:rFonts w:ascii="Calibri" w:eastAsia="Calibri" w:hAnsi="Calibri" w:cs="Calibri"/>
          <w:b/>
          <w:bCs/>
          <w:sz w:val="22"/>
          <w:szCs w:val="22"/>
        </w:rPr>
      </w:pPr>
      <w:r w:rsidRPr="00EB67F3">
        <w:rPr>
          <w:rFonts w:ascii="Calibri" w:eastAsia="Calibri" w:hAnsi="Calibri" w:cs="Calibri"/>
          <w:b/>
          <w:bCs/>
          <w:sz w:val="22"/>
          <w:szCs w:val="22"/>
        </w:rPr>
        <w:t>Ordenador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Procesador Intel® Core™ i5 de 11ª Generación o posterior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Frecuencia del procesador turbo: 4,2 GHz o superior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pt-PT"/>
        </w:rPr>
      </w:pPr>
      <w:r w:rsidRPr="00EB67F3">
        <w:rPr>
          <w:rFonts w:ascii="Calibri" w:eastAsia="Calibri" w:hAnsi="Calibri" w:cs="Calibri"/>
          <w:sz w:val="22"/>
          <w:szCs w:val="22"/>
          <w:lang w:val="pt-PT"/>
        </w:rPr>
        <w:t>Memoria 8GB o superior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pt-PT"/>
        </w:rPr>
      </w:pPr>
      <w:r w:rsidRPr="00EB67F3">
        <w:rPr>
          <w:rFonts w:ascii="Calibri" w:eastAsia="Calibri" w:hAnsi="Calibri" w:cs="Calibri"/>
          <w:sz w:val="22"/>
          <w:szCs w:val="22"/>
          <w:lang w:val="pt-PT"/>
        </w:rPr>
        <w:t>Almacenamiento 500GB o superior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pt-PT"/>
        </w:rPr>
      </w:pPr>
      <w:r w:rsidRPr="00EB67F3">
        <w:rPr>
          <w:rFonts w:ascii="Calibri" w:eastAsia="Calibri" w:hAnsi="Calibri" w:cs="Calibri"/>
          <w:sz w:val="22"/>
          <w:szCs w:val="22"/>
          <w:lang w:val="pt-PT"/>
        </w:rPr>
        <w:t>Windows 10 Pro o posterior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en-US"/>
        </w:rPr>
      </w:pPr>
      <w:r w:rsidRPr="00EB67F3">
        <w:rPr>
          <w:rFonts w:ascii="Calibri" w:eastAsia="Calibri" w:hAnsi="Calibri" w:cs="Calibri"/>
          <w:sz w:val="22"/>
          <w:szCs w:val="22"/>
          <w:lang w:val="en-US"/>
        </w:rPr>
        <w:t>Intel® UHD Graphics o equivalente</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en-US"/>
        </w:rPr>
      </w:pPr>
      <w:r w:rsidRPr="00EB67F3">
        <w:rPr>
          <w:rFonts w:ascii="Calibri" w:eastAsia="Calibri" w:hAnsi="Calibri" w:cs="Calibri"/>
          <w:sz w:val="22"/>
          <w:szCs w:val="22"/>
          <w:lang w:val="en-US"/>
        </w:rPr>
        <w:t>Wi-Fi 6</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en-US"/>
        </w:rPr>
      </w:pPr>
      <w:r w:rsidRPr="00EB67F3">
        <w:rPr>
          <w:rFonts w:ascii="Calibri" w:eastAsia="Calibri" w:hAnsi="Calibri" w:cs="Calibri"/>
          <w:sz w:val="22"/>
          <w:szCs w:val="22"/>
          <w:lang w:val="en-US"/>
        </w:rPr>
        <w:t>Bluetooth</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en-US"/>
        </w:rPr>
      </w:pPr>
      <w:r w:rsidRPr="00EB67F3">
        <w:rPr>
          <w:rFonts w:ascii="Calibri" w:eastAsia="Calibri" w:hAnsi="Calibri" w:cs="Calibri"/>
          <w:sz w:val="22"/>
          <w:szCs w:val="22"/>
          <w:lang w:val="en-US"/>
        </w:rPr>
        <w:t xml:space="preserve">USB 3.2 </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en-US"/>
        </w:rPr>
      </w:pPr>
      <w:r w:rsidRPr="00EB67F3">
        <w:rPr>
          <w:rFonts w:ascii="Calibri" w:eastAsia="Calibri" w:hAnsi="Calibri" w:cs="Calibri"/>
          <w:sz w:val="22"/>
          <w:szCs w:val="22"/>
          <w:lang w:val="en-US"/>
        </w:rPr>
        <w:t>HDMI</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en-US"/>
        </w:rPr>
      </w:pPr>
      <w:r w:rsidRPr="00EB67F3">
        <w:rPr>
          <w:rFonts w:ascii="Calibri" w:eastAsia="Calibri" w:hAnsi="Calibri" w:cs="Calibri"/>
          <w:sz w:val="22"/>
          <w:szCs w:val="22"/>
          <w:lang w:val="en-US"/>
        </w:rPr>
        <w:t>DisplayPort</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en-US"/>
        </w:rPr>
      </w:pPr>
      <w:r w:rsidRPr="00EB67F3">
        <w:rPr>
          <w:rFonts w:ascii="Calibri" w:eastAsia="Calibri" w:hAnsi="Calibri" w:cs="Calibri"/>
          <w:sz w:val="22"/>
          <w:szCs w:val="22"/>
          <w:lang w:val="en-US"/>
        </w:rPr>
        <w:t>Mini DisplayPort</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en-US"/>
        </w:rPr>
      </w:pPr>
      <w:r w:rsidRPr="00EB67F3">
        <w:rPr>
          <w:rFonts w:ascii="Calibri" w:eastAsia="Calibri" w:hAnsi="Calibri" w:cs="Calibri"/>
          <w:sz w:val="22"/>
          <w:szCs w:val="22"/>
          <w:lang w:val="en-US"/>
        </w:rPr>
        <w:t>Ethernet LAN (RJ-45) 10/100/1000</w:t>
      </w:r>
    </w:p>
    <w:p w:rsidR="00EB67F3" w:rsidRPr="00EB67F3" w:rsidRDefault="00EB67F3" w:rsidP="00EB67F3">
      <w:pPr>
        <w:autoSpaceDE w:val="0"/>
        <w:autoSpaceDN w:val="0"/>
        <w:adjustRightInd w:val="0"/>
        <w:spacing w:line="240" w:lineRule="auto"/>
        <w:jc w:val="left"/>
        <w:rPr>
          <w:rFonts w:ascii="Calibri" w:eastAsia="Calibri" w:hAnsi="Calibri" w:cs="Calibri"/>
          <w:b/>
          <w:bCs/>
          <w:sz w:val="22"/>
          <w:szCs w:val="22"/>
        </w:rPr>
      </w:pPr>
      <w:r w:rsidRPr="00EB67F3">
        <w:rPr>
          <w:rFonts w:ascii="Calibri" w:eastAsia="Calibri" w:hAnsi="Calibri" w:cs="Calibri"/>
          <w:b/>
          <w:bCs/>
          <w:sz w:val="22"/>
          <w:szCs w:val="22"/>
        </w:rPr>
        <w:t>Monitor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Pantalla 24"</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lastRenderedPageBreak/>
        <w:t>Tipo de panel IPS</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Resolución Full HD o superior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Relación de aspecto 16:9</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Tiempo de respuesta 5ms</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Contraste: 1000:1</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Ángulo de visión: 178º</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Color Max 16.7M</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VESA 100 x 100</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VGA y HDMI 1.4</w:t>
      </w:r>
    </w:p>
    <w:p w:rsidR="00EB67F3" w:rsidRPr="00EB67F3" w:rsidRDefault="00EB67F3" w:rsidP="00EB67F3">
      <w:pPr>
        <w:autoSpaceDE w:val="0"/>
        <w:autoSpaceDN w:val="0"/>
        <w:adjustRightInd w:val="0"/>
        <w:spacing w:line="240" w:lineRule="auto"/>
        <w:jc w:val="left"/>
        <w:rPr>
          <w:rFonts w:ascii="Calibri" w:eastAsia="Calibri" w:hAnsi="Calibri" w:cs="Calibri"/>
          <w:b/>
          <w:bCs/>
          <w:sz w:val="22"/>
          <w:szCs w:val="22"/>
        </w:rPr>
      </w:pPr>
      <w:r w:rsidRPr="00EB67F3">
        <w:rPr>
          <w:rFonts w:ascii="Calibri" w:eastAsia="Calibri" w:hAnsi="Calibri" w:cs="Calibri"/>
          <w:b/>
          <w:bCs/>
          <w:sz w:val="22"/>
          <w:szCs w:val="22"/>
        </w:rPr>
        <w:t>WebCam</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Plug &amp; play</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USB version 2.0 o posterior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Cable mínimo 150 cm</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Micrófono incluido</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Resolución 1920 x 1080 o superior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Compatible con pc y laptop</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Compatible con Windows</w:t>
      </w:r>
    </w:p>
    <w:p w:rsidR="00EB67F3" w:rsidRPr="00EB67F3" w:rsidRDefault="00EB67F3" w:rsidP="00EB67F3">
      <w:pPr>
        <w:autoSpaceDE w:val="0"/>
        <w:autoSpaceDN w:val="0"/>
        <w:adjustRightInd w:val="0"/>
        <w:spacing w:line="240" w:lineRule="auto"/>
        <w:jc w:val="left"/>
        <w:rPr>
          <w:rFonts w:ascii="Calibri" w:eastAsia="Calibri" w:hAnsi="Calibri" w:cs="Calibri"/>
          <w:b/>
          <w:bCs/>
          <w:sz w:val="22"/>
          <w:szCs w:val="22"/>
        </w:rPr>
      </w:pPr>
      <w:r w:rsidRPr="00EB67F3">
        <w:rPr>
          <w:rFonts w:ascii="Calibri" w:eastAsia="Calibri" w:hAnsi="Calibri" w:cs="Calibri"/>
          <w:b/>
          <w:bCs/>
          <w:sz w:val="22"/>
          <w:szCs w:val="22"/>
        </w:rPr>
        <w:t>Auriculares con micrófono</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Longitud de cable mínimo 1,9 m</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Compatible con Windows® 8 o posterior y macOS 10.7 o posterior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en-US"/>
        </w:rPr>
      </w:pPr>
      <w:r w:rsidRPr="00EB67F3">
        <w:rPr>
          <w:rFonts w:ascii="Calibri" w:eastAsia="Calibri" w:hAnsi="Calibri" w:cs="Calibri"/>
          <w:sz w:val="22"/>
          <w:szCs w:val="22"/>
          <w:lang w:val="en-US"/>
        </w:rPr>
        <w:t>USB 2.0 o posterior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lang w:val="en-US"/>
        </w:rPr>
      </w:pPr>
      <w:r w:rsidRPr="00EB67F3">
        <w:rPr>
          <w:rFonts w:ascii="Calibri" w:eastAsia="Calibri" w:hAnsi="Calibri" w:cs="Calibri"/>
          <w:sz w:val="22"/>
          <w:szCs w:val="22"/>
          <w:lang w:val="en-US"/>
        </w:rPr>
        <w:t>Compatibilidad con Skype for Business, Zoom, BlueJeans, Google Hangouts Pro, Cisco</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Micrófono (Tx) ECM bidireccional</w:t>
      </w:r>
    </w:p>
    <w:p w:rsidR="00EB67F3" w:rsidRPr="00EB67F3" w:rsidRDefault="00EB67F3" w:rsidP="00EB67F3">
      <w:pPr>
        <w:autoSpaceDE w:val="0"/>
        <w:autoSpaceDN w:val="0"/>
        <w:adjustRightInd w:val="0"/>
        <w:spacing w:line="240" w:lineRule="auto"/>
        <w:jc w:val="left"/>
        <w:rPr>
          <w:rFonts w:ascii="Calibri" w:eastAsia="Calibri" w:hAnsi="Calibri" w:cs="Calibri"/>
          <w:b/>
          <w:bCs/>
          <w:sz w:val="22"/>
          <w:szCs w:val="22"/>
        </w:rPr>
      </w:pPr>
      <w:r w:rsidRPr="00EB67F3">
        <w:rPr>
          <w:rFonts w:ascii="Calibri" w:eastAsia="Calibri" w:hAnsi="Calibri" w:cs="Calibri"/>
          <w:b/>
          <w:bCs/>
          <w:sz w:val="22"/>
          <w:szCs w:val="22"/>
        </w:rPr>
        <w:t>Teclado y Ratón</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Teclado formato español. Teclado numérico con 10 teclas</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Altura de teclado ajustable</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Indicador luminoso de bloqueo de mayúsculas y numérico</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Ratón óptico 3 botones</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Usb</w:t>
      </w:r>
    </w:p>
    <w:p w:rsidR="00EB67F3" w:rsidRPr="00EB67F3" w:rsidRDefault="00EB67F3" w:rsidP="00EB67F3">
      <w:pPr>
        <w:autoSpaceDE w:val="0"/>
        <w:autoSpaceDN w:val="0"/>
        <w:adjustRightInd w:val="0"/>
        <w:spacing w:line="240" w:lineRule="auto"/>
        <w:jc w:val="left"/>
        <w:rPr>
          <w:rFonts w:ascii="Calibri" w:eastAsia="Calibri" w:hAnsi="Calibri" w:cs="Calibri"/>
          <w:b/>
          <w:bCs/>
          <w:sz w:val="22"/>
          <w:szCs w:val="22"/>
        </w:rPr>
      </w:pPr>
      <w:r w:rsidRPr="00EB67F3">
        <w:rPr>
          <w:rFonts w:ascii="Calibri" w:eastAsia="Calibri" w:hAnsi="Calibri" w:cs="Calibri"/>
          <w:b/>
          <w:bCs/>
          <w:sz w:val="22"/>
          <w:szCs w:val="22"/>
        </w:rPr>
        <w:t>Hub usb</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Longitud cable mínimo 10cm</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Puertos disponibles 4 X USB 3.0 o posterior</w:t>
      </w:r>
    </w:p>
    <w:p w:rsidR="00EB67F3" w:rsidRPr="00EB67F3" w:rsidRDefault="00EB67F3" w:rsidP="00EB67F3">
      <w:pPr>
        <w:spacing w:line="240" w:lineRule="auto"/>
        <w:ind w:left="426"/>
        <w:contextualSpacing/>
        <w:rPr>
          <w:rFonts w:ascii="Calibri" w:eastAsia="Calibri" w:hAnsi="Calibri" w:cs="Calibri"/>
          <w:b/>
          <w:bCs/>
          <w:sz w:val="22"/>
          <w:szCs w:val="22"/>
          <w:lang w:eastAsia="en-US"/>
        </w:rPr>
      </w:pPr>
      <w:r w:rsidRPr="00EB67F3">
        <w:rPr>
          <w:rFonts w:ascii="Calibri" w:eastAsia="Calibri" w:hAnsi="Calibri" w:cs="Calibri"/>
          <w:sz w:val="22"/>
          <w:szCs w:val="22"/>
        </w:rPr>
        <w:t>Compatibilidad Windows 10 o posterior</w:t>
      </w:r>
    </w:p>
    <w:p w:rsidR="00EB67F3" w:rsidRPr="00EB67F3" w:rsidRDefault="00EB67F3" w:rsidP="00EB67F3">
      <w:pPr>
        <w:spacing w:line="240" w:lineRule="auto"/>
        <w:ind w:hanging="720"/>
        <w:contextualSpacing/>
        <w:rPr>
          <w:rFonts w:ascii="Calibri" w:eastAsia="Calibri" w:hAnsi="Calibri" w:cs="Calibri"/>
          <w:b/>
          <w:bCs/>
          <w:sz w:val="22"/>
          <w:szCs w:val="22"/>
          <w:highlight w:val="yellow"/>
          <w:lang w:eastAsia="en-US"/>
        </w:rPr>
      </w:pPr>
    </w:p>
    <w:p w:rsidR="00EB67F3" w:rsidRPr="00EB67F3" w:rsidRDefault="00EB67F3" w:rsidP="00EB67F3">
      <w:pPr>
        <w:numPr>
          <w:ilvl w:val="0"/>
          <w:numId w:val="26"/>
        </w:numPr>
        <w:spacing w:after="200" w:line="240" w:lineRule="auto"/>
        <w:ind w:hanging="720"/>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PANTALLA FIJA PARA SALA</w:t>
      </w:r>
    </w:p>
    <w:p w:rsidR="00EB67F3" w:rsidRPr="00EB67F3" w:rsidRDefault="00EB67F3" w:rsidP="00EB67F3">
      <w:pPr>
        <w:spacing w:line="240" w:lineRule="auto"/>
        <w:ind w:left="720" w:hanging="720"/>
        <w:contextualSpacing/>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UNIDADES 1</w:t>
      </w:r>
    </w:p>
    <w:p w:rsidR="00EB67F3" w:rsidRPr="00EB67F3" w:rsidRDefault="00EB67F3" w:rsidP="00EB67F3">
      <w:pPr>
        <w:spacing w:line="240" w:lineRule="auto"/>
        <w:rPr>
          <w:rFonts w:ascii="Calibri" w:hAnsi="Calibri" w:cs="Calibri"/>
          <w:sz w:val="22"/>
          <w:szCs w:val="22"/>
        </w:rPr>
      </w:pPr>
      <w:r w:rsidRPr="00EB67F3">
        <w:rPr>
          <w:rFonts w:ascii="Calibri" w:hAnsi="Calibri" w:cs="Calibri"/>
          <w:b/>
          <w:bCs/>
          <w:color w:val="000000"/>
          <w:sz w:val="22"/>
          <w:szCs w:val="22"/>
        </w:rPr>
        <w:t>Pantalla led 86 pulgadas 4K, y soporte a pared </w:t>
      </w:r>
    </w:p>
    <w:p w:rsidR="00EB67F3" w:rsidRPr="00EB67F3" w:rsidRDefault="00EB67F3" w:rsidP="00EB67F3">
      <w:pPr>
        <w:spacing w:line="240" w:lineRule="auto"/>
        <w:rPr>
          <w:rFonts w:ascii="Calibri" w:hAnsi="Calibri" w:cs="Calibri"/>
          <w:sz w:val="22"/>
          <w:szCs w:val="22"/>
        </w:rPr>
      </w:pPr>
      <w:r w:rsidRPr="00EB67F3">
        <w:rPr>
          <w:rFonts w:ascii="Calibri" w:hAnsi="Calibri" w:cs="Calibri"/>
          <w:color w:val="000000"/>
          <w:sz w:val="22"/>
          <w:szCs w:val="22"/>
        </w:rPr>
        <w:t>Tipo de Pantalla 4K Ultra UHD HD (3,840 x 2,160) o superior</w:t>
      </w:r>
    </w:p>
    <w:p w:rsidR="00EB67F3" w:rsidRPr="00EB67F3" w:rsidRDefault="00EB67F3" w:rsidP="00EB67F3">
      <w:pPr>
        <w:spacing w:line="240" w:lineRule="auto"/>
        <w:rPr>
          <w:rFonts w:ascii="Calibri" w:hAnsi="Calibri" w:cs="Calibri"/>
          <w:sz w:val="22"/>
          <w:szCs w:val="22"/>
        </w:rPr>
      </w:pPr>
      <w:r w:rsidRPr="00EB67F3">
        <w:rPr>
          <w:rFonts w:ascii="Calibri" w:hAnsi="Calibri" w:cs="Calibri"/>
          <w:color w:val="000000"/>
          <w:sz w:val="22"/>
          <w:szCs w:val="22"/>
        </w:rPr>
        <w:t>Retroiluminación Directa</w:t>
      </w:r>
    </w:p>
    <w:p w:rsidR="00EB67F3" w:rsidRPr="00EB67F3" w:rsidRDefault="00EB67F3" w:rsidP="00EB67F3">
      <w:pPr>
        <w:spacing w:line="240" w:lineRule="auto"/>
        <w:rPr>
          <w:rFonts w:ascii="Calibri" w:hAnsi="Calibri" w:cs="Calibri"/>
          <w:sz w:val="22"/>
          <w:szCs w:val="22"/>
        </w:rPr>
      </w:pPr>
      <w:r w:rsidRPr="00EB67F3">
        <w:rPr>
          <w:rFonts w:ascii="Calibri" w:hAnsi="Calibri" w:cs="Calibri"/>
          <w:color w:val="000000"/>
          <w:sz w:val="22"/>
          <w:szCs w:val="22"/>
        </w:rPr>
        <w:t>Tasa de Refresco 50Hz Nativo</w:t>
      </w:r>
    </w:p>
    <w:p w:rsidR="00EB67F3" w:rsidRPr="00EB67F3" w:rsidRDefault="00EB67F3" w:rsidP="00EB67F3">
      <w:pPr>
        <w:spacing w:line="240" w:lineRule="auto"/>
        <w:rPr>
          <w:rFonts w:ascii="Calibri" w:hAnsi="Calibri" w:cs="Calibri"/>
          <w:sz w:val="22"/>
          <w:szCs w:val="22"/>
        </w:rPr>
      </w:pPr>
      <w:r w:rsidRPr="00EB67F3">
        <w:rPr>
          <w:rFonts w:ascii="Calibri" w:hAnsi="Calibri" w:cs="Calibri"/>
          <w:color w:val="000000"/>
          <w:sz w:val="22"/>
          <w:szCs w:val="22"/>
        </w:rPr>
        <w:t>Procesador con IA α5 4K Gen6 Escalado por IA, o superior</w:t>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t>9 modos imagen (Vívido, Standard, Eco, Cine, Deportes, Juego, ISF Sala Luminosa, ISF Sala Oscura)</w:t>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t>Sistema Operativo (OS)</w:t>
      </w:r>
      <w:r w:rsidRPr="00EB67F3">
        <w:rPr>
          <w:rFonts w:ascii="Calibri" w:hAnsi="Calibri" w:cs="Calibri"/>
          <w:color w:val="000000"/>
          <w:sz w:val="22"/>
          <w:szCs w:val="22"/>
        </w:rPr>
        <w:tab/>
        <w:t>webOS 23ThinQ o equivalente</w:t>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t>Compatible con Apple Airplay2</w:t>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t>Compatible con Smartphone Remote App</w:t>
      </w:r>
      <w:r w:rsidRPr="00EB67F3">
        <w:rPr>
          <w:rFonts w:ascii="Calibri" w:hAnsi="Calibri" w:cs="Calibri"/>
          <w:color w:val="000000"/>
          <w:sz w:val="22"/>
          <w:szCs w:val="22"/>
        </w:rPr>
        <w:tab/>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t>Navegador web Libre</w:t>
      </w:r>
      <w:r w:rsidRPr="00EB67F3">
        <w:rPr>
          <w:rFonts w:ascii="Calibri" w:hAnsi="Calibri" w:cs="Calibri"/>
          <w:color w:val="000000"/>
          <w:sz w:val="22"/>
          <w:szCs w:val="22"/>
        </w:rPr>
        <w:tab/>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lastRenderedPageBreak/>
        <w:t>Salida de Audio 20W o superior</w:t>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t>Sistema de Altavoces 2.0 Canales</w:t>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t>Codecs de Audio AC4, AC3(Dolby Digital), EAC3, HE-AAC, AAC, MP2, MP3, PCM, WMA, apt-X</w:t>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t>Salida HDMI mínimo 2</w:t>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t>Entrada USB 2ud mínimo</w:t>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t>Wi-Fi</w:t>
      </w:r>
      <w:r w:rsidRPr="00EB67F3">
        <w:rPr>
          <w:rFonts w:ascii="Calibri" w:hAnsi="Calibri" w:cs="Calibri"/>
          <w:color w:val="000000"/>
          <w:sz w:val="22"/>
          <w:szCs w:val="22"/>
        </w:rPr>
        <w:tab/>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t xml:space="preserve">Bluetooth </w:t>
      </w:r>
    </w:p>
    <w:p w:rsidR="00EB67F3" w:rsidRPr="00EB67F3" w:rsidRDefault="00EB67F3" w:rsidP="00EB67F3">
      <w:pPr>
        <w:spacing w:line="240" w:lineRule="auto"/>
        <w:ind w:firstLine="15"/>
        <w:rPr>
          <w:rFonts w:ascii="Calibri" w:hAnsi="Calibri" w:cs="Calibri"/>
          <w:sz w:val="22"/>
          <w:szCs w:val="22"/>
        </w:rPr>
      </w:pPr>
      <w:r w:rsidRPr="00EB67F3">
        <w:rPr>
          <w:rFonts w:ascii="Calibri" w:hAnsi="Calibri" w:cs="Calibri"/>
          <w:color w:val="000000"/>
          <w:sz w:val="22"/>
          <w:szCs w:val="22"/>
        </w:rPr>
        <w:t>Entrada Ethernet</w:t>
      </w:r>
    </w:p>
    <w:p w:rsidR="00EB67F3" w:rsidRPr="00EB67F3" w:rsidRDefault="00EB67F3" w:rsidP="00EB67F3">
      <w:pPr>
        <w:spacing w:line="240" w:lineRule="auto"/>
        <w:rPr>
          <w:rFonts w:ascii="Calibri" w:hAnsi="Calibri" w:cs="Calibri"/>
          <w:color w:val="000000"/>
          <w:sz w:val="22"/>
          <w:szCs w:val="22"/>
        </w:rPr>
      </w:pPr>
      <w:r w:rsidRPr="00EB67F3">
        <w:rPr>
          <w:rFonts w:ascii="Calibri" w:hAnsi="Calibri" w:cs="Calibri"/>
          <w:color w:val="000000"/>
          <w:sz w:val="22"/>
          <w:szCs w:val="22"/>
        </w:rPr>
        <w:t>Soporte pared fijo inclinable compatible</w:t>
      </w:r>
    </w:p>
    <w:p w:rsidR="00EB67F3" w:rsidRPr="00EB67F3" w:rsidRDefault="00EB67F3" w:rsidP="00EB67F3">
      <w:pPr>
        <w:spacing w:line="240" w:lineRule="auto"/>
        <w:contextualSpacing/>
        <w:rPr>
          <w:rFonts w:ascii="Calibri" w:eastAsia="Calibri" w:hAnsi="Calibri" w:cs="Calibri"/>
          <w:b/>
          <w:bCs/>
          <w:sz w:val="22"/>
          <w:szCs w:val="22"/>
          <w:lang w:eastAsia="en-US"/>
        </w:rPr>
      </w:pPr>
    </w:p>
    <w:p w:rsidR="00EB67F3" w:rsidRPr="00EB67F3" w:rsidRDefault="00EB67F3" w:rsidP="00EB67F3">
      <w:pPr>
        <w:numPr>
          <w:ilvl w:val="0"/>
          <w:numId w:val="26"/>
        </w:numPr>
        <w:spacing w:after="200" w:line="240" w:lineRule="auto"/>
        <w:ind w:hanging="720"/>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PANTALLA MOVIL CON SISTEMA DE VIDEOCONFERENCIA</w:t>
      </w:r>
    </w:p>
    <w:p w:rsidR="00EB67F3" w:rsidRPr="00EB67F3" w:rsidRDefault="00EB67F3" w:rsidP="00EB67F3">
      <w:pPr>
        <w:spacing w:line="240" w:lineRule="auto"/>
        <w:contextualSpacing/>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UNIDADES 1</w:t>
      </w:r>
    </w:p>
    <w:p w:rsidR="00EB67F3" w:rsidRPr="00EB67F3" w:rsidRDefault="00EB67F3" w:rsidP="00EB67F3">
      <w:pPr>
        <w:spacing w:line="240" w:lineRule="auto"/>
        <w:contextualSpacing/>
        <w:rPr>
          <w:rFonts w:ascii="Calibri" w:eastAsia="Calibri" w:hAnsi="Calibri" w:cs="Calibri"/>
          <w:b/>
          <w:bCs/>
          <w:sz w:val="22"/>
          <w:szCs w:val="22"/>
          <w:lang w:eastAsia="en-US"/>
        </w:rPr>
      </w:pPr>
    </w:p>
    <w:p w:rsidR="00EB67F3" w:rsidRPr="00EB67F3" w:rsidRDefault="00EB67F3" w:rsidP="00EB67F3">
      <w:pPr>
        <w:spacing w:line="240" w:lineRule="auto"/>
        <w:rPr>
          <w:rFonts w:ascii="Calibri" w:eastAsia="Arial" w:hAnsi="Calibri" w:cs="Calibri"/>
          <w:sz w:val="22"/>
          <w:szCs w:val="22"/>
          <w:lang w:eastAsia="en-US"/>
        </w:rPr>
      </w:pPr>
      <w:r w:rsidRPr="00EB67F3">
        <w:rPr>
          <w:rFonts w:ascii="Calibri" w:eastAsia="Arial" w:hAnsi="Calibri" w:cs="Calibri"/>
          <w:sz w:val="22"/>
          <w:szCs w:val="22"/>
          <w:lang w:eastAsia="en-US"/>
        </w:rPr>
        <w:t>Incluye: Pantalla led 75 pulgadas 4K, soporte suelo con ruedas motorizado y videoconferencia instalada en soporte pantalla</w:t>
      </w:r>
    </w:p>
    <w:p w:rsidR="00EB67F3" w:rsidRPr="00EB67F3" w:rsidRDefault="00EB67F3" w:rsidP="00EB67F3">
      <w:pPr>
        <w:spacing w:line="240" w:lineRule="auto"/>
        <w:rPr>
          <w:rFonts w:ascii="Calibri" w:eastAsia="Arial" w:hAnsi="Calibri" w:cs="Calibri"/>
          <w:b/>
          <w:sz w:val="22"/>
          <w:szCs w:val="22"/>
          <w:lang w:eastAsia="en-US"/>
        </w:rPr>
      </w:pPr>
      <w:r w:rsidRPr="00EB67F3">
        <w:rPr>
          <w:rFonts w:ascii="Calibri" w:eastAsia="Arial" w:hAnsi="Calibri" w:cs="Calibri"/>
          <w:b/>
          <w:sz w:val="22"/>
          <w:szCs w:val="22"/>
          <w:lang w:eastAsia="en-US"/>
        </w:rPr>
        <w:t>Pantalla 75 pulgadas</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Tipo HD: 4K Ultra HD o superior</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Tecnología de visualización LED</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Forma de la pantalla Plana</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Relación de aspecto nativa 16:9</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Frecuencia nativa de refresco 50 Hz o superior</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Resolución de la pantalla 3840 x 2160 Pixeles o superior</w:t>
      </w:r>
    </w:p>
    <w:p w:rsidR="00EB67F3" w:rsidRPr="00EB67F3" w:rsidRDefault="00EB67F3" w:rsidP="00EB67F3">
      <w:pPr>
        <w:spacing w:line="240" w:lineRule="auto"/>
        <w:ind w:left="284"/>
        <w:rPr>
          <w:rFonts w:ascii="Calibri" w:eastAsia="Arial" w:hAnsi="Calibri" w:cs="Calibri"/>
          <w:sz w:val="22"/>
          <w:szCs w:val="22"/>
          <w:lang w:val="pt-PT" w:eastAsia="en-US"/>
        </w:rPr>
      </w:pPr>
      <w:r w:rsidRPr="00EB67F3">
        <w:rPr>
          <w:rFonts w:ascii="Calibri" w:eastAsia="Arial" w:hAnsi="Calibri" w:cs="Calibri"/>
          <w:sz w:val="22"/>
          <w:szCs w:val="22"/>
          <w:lang w:val="pt-PT" w:eastAsia="en-US"/>
        </w:rPr>
        <w:t>Smart TV</w:t>
      </w:r>
    </w:p>
    <w:p w:rsidR="00EB67F3" w:rsidRPr="00EB67F3" w:rsidRDefault="00EB67F3" w:rsidP="00EB67F3">
      <w:pPr>
        <w:spacing w:line="240" w:lineRule="auto"/>
        <w:ind w:left="284"/>
        <w:rPr>
          <w:rFonts w:ascii="Calibri" w:eastAsia="Arial" w:hAnsi="Calibri" w:cs="Calibri"/>
          <w:sz w:val="22"/>
          <w:szCs w:val="22"/>
          <w:lang w:val="pt-PT" w:eastAsia="en-US"/>
        </w:rPr>
      </w:pPr>
      <w:r w:rsidRPr="00EB67F3">
        <w:rPr>
          <w:rFonts w:ascii="Calibri" w:eastAsia="Arial" w:hAnsi="Calibri" w:cs="Calibri"/>
          <w:sz w:val="22"/>
          <w:szCs w:val="22"/>
          <w:lang w:val="pt-PT" w:eastAsia="en-US"/>
        </w:rPr>
        <w:t>TV por Internet</w:t>
      </w:r>
    </w:p>
    <w:p w:rsidR="00EB67F3" w:rsidRPr="00EB67F3" w:rsidRDefault="00EB67F3" w:rsidP="00EB67F3">
      <w:pPr>
        <w:spacing w:line="240" w:lineRule="auto"/>
        <w:ind w:left="284"/>
        <w:rPr>
          <w:rFonts w:ascii="Calibri" w:eastAsia="Arial" w:hAnsi="Calibri" w:cs="Calibri"/>
          <w:sz w:val="22"/>
          <w:szCs w:val="22"/>
          <w:lang w:val="pt-PT" w:eastAsia="en-US"/>
        </w:rPr>
      </w:pPr>
      <w:r w:rsidRPr="00EB67F3">
        <w:rPr>
          <w:rFonts w:ascii="Calibri" w:eastAsia="Arial" w:hAnsi="Calibri" w:cs="Calibri"/>
          <w:sz w:val="22"/>
          <w:szCs w:val="22"/>
          <w:lang w:val="pt-PT" w:eastAsia="en-US"/>
        </w:rPr>
        <w:t>webOS 23 o equivalente</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Duplicación de pantalla</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Compatible con Apple AirPlay 2</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Canal de retorno de audio mejorado</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Conectividad: Ethernet, Wi-Fi estándares: 802.11a, 802.11b, 802.11g, Wi-Fi 4 (802.11n), Wi-Fi 5 (802.11ac)</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Bluetooth 5.0 o posterior</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Miracast</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Navegador web</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Formatos de vídeo compatibles: HEVC, VP9</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Formatos de audio soportados: AAC, AC3, AC4, EAC3, HE-AAC, MP2, MP3, PCM, WMA, apt-X</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Formatos de compresión de video: H.265, HEVC, MPEG2, MPEG4, VP9</w:t>
      </w:r>
    </w:p>
    <w:p w:rsidR="00EB67F3" w:rsidRPr="00EB67F3" w:rsidRDefault="00EB67F3" w:rsidP="00EB67F3">
      <w:pPr>
        <w:spacing w:line="240" w:lineRule="auto"/>
        <w:ind w:left="284"/>
        <w:rPr>
          <w:rFonts w:ascii="Calibri" w:eastAsia="Arial" w:hAnsi="Calibri" w:cs="Calibri"/>
          <w:sz w:val="22"/>
          <w:szCs w:val="22"/>
          <w:lang w:val="pt-PT" w:eastAsia="en-US"/>
        </w:rPr>
      </w:pPr>
      <w:r w:rsidRPr="00EB67F3">
        <w:rPr>
          <w:rFonts w:ascii="Calibri" w:eastAsia="Arial" w:hAnsi="Calibri" w:cs="Calibri"/>
          <w:sz w:val="22"/>
          <w:szCs w:val="22"/>
          <w:lang w:val="pt-PT" w:eastAsia="en-US"/>
        </w:rPr>
        <w:t>HDMI 2.1 o posterior. Mínimo 2</w:t>
      </w:r>
    </w:p>
    <w:p w:rsidR="00EB67F3" w:rsidRPr="00EB67F3" w:rsidRDefault="00EB67F3" w:rsidP="00EB67F3">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val="pt-PT" w:eastAsia="en-US"/>
        </w:rPr>
        <w:t xml:space="preserve">USB 2.0 o posterior. </w:t>
      </w:r>
      <w:r w:rsidRPr="00EB67F3">
        <w:rPr>
          <w:rFonts w:ascii="Calibri" w:eastAsia="Arial" w:hAnsi="Calibri" w:cs="Calibri"/>
          <w:sz w:val="22"/>
          <w:szCs w:val="22"/>
          <w:lang w:eastAsia="en-US"/>
        </w:rPr>
        <w:t>Mínimo 2</w:t>
      </w:r>
    </w:p>
    <w:p w:rsidR="00EB67F3" w:rsidRPr="00EB67F3" w:rsidRDefault="00EB67F3" w:rsidP="00EB67F3">
      <w:pPr>
        <w:spacing w:line="240" w:lineRule="auto"/>
        <w:rPr>
          <w:rFonts w:ascii="Calibri" w:eastAsia="Arial" w:hAnsi="Calibri" w:cs="Calibri"/>
          <w:sz w:val="22"/>
          <w:szCs w:val="22"/>
          <w:lang w:eastAsia="en-US"/>
        </w:rPr>
      </w:pPr>
      <w:r w:rsidRPr="00EB67F3">
        <w:rPr>
          <w:rFonts w:ascii="Calibri" w:eastAsia="Arial" w:hAnsi="Calibri" w:cs="Calibri"/>
          <w:b/>
          <w:sz w:val="22"/>
          <w:szCs w:val="22"/>
          <w:lang w:eastAsia="en-US"/>
        </w:rPr>
        <w:t>SOPORTE SUELO CON RUEDAS</w:t>
      </w:r>
    </w:p>
    <w:p w:rsidR="00EB67F3" w:rsidRPr="00EB67F3" w:rsidRDefault="00EB67F3" w:rsidP="00901964">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Adecuado para la pantalla de 85 pulgadas</w:t>
      </w:r>
    </w:p>
    <w:p w:rsidR="00EB67F3" w:rsidRPr="00EB67F3" w:rsidRDefault="00EB67F3" w:rsidP="00901964">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Adecuado para LCD</w:t>
      </w:r>
    </w:p>
    <w:p w:rsidR="00EB67F3" w:rsidRPr="00EB67F3" w:rsidRDefault="00EB67F3" w:rsidP="00901964">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Motorizado</w:t>
      </w:r>
    </w:p>
    <w:p w:rsidR="00EB67F3" w:rsidRPr="00EB67F3" w:rsidRDefault="00EB67F3" w:rsidP="00901964">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Rueda doble</w:t>
      </w:r>
    </w:p>
    <w:p w:rsidR="00EB67F3" w:rsidRPr="00EB67F3" w:rsidRDefault="00EB67F3" w:rsidP="00901964">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Ajuste mínimo de la altura (mm) 980, con distancia mínima del suelo al centro de pantalla de 800mm</w:t>
      </w:r>
    </w:p>
    <w:p w:rsidR="00EB67F3" w:rsidRPr="00EB67F3" w:rsidRDefault="00EB67F3" w:rsidP="00901964">
      <w:pPr>
        <w:spacing w:line="240" w:lineRule="auto"/>
        <w:ind w:left="284"/>
        <w:rPr>
          <w:rFonts w:ascii="Calibri" w:eastAsia="Arial" w:hAnsi="Calibri" w:cs="Calibri"/>
          <w:sz w:val="22"/>
          <w:szCs w:val="22"/>
          <w:lang w:eastAsia="en-US"/>
        </w:rPr>
      </w:pPr>
      <w:r w:rsidRPr="00EB67F3">
        <w:rPr>
          <w:rFonts w:ascii="Calibri" w:eastAsia="Arial" w:hAnsi="Calibri" w:cs="Calibri"/>
          <w:sz w:val="22"/>
          <w:szCs w:val="22"/>
          <w:lang w:eastAsia="en-US"/>
        </w:rPr>
        <w:t>Soporte para ordenador</w:t>
      </w:r>
    </w:p>
    <w:p w:rsidR="00EB67F3" w:rsidRPr="00EB67F3" w:rsidRDefault="00EB67F3" w:rsidP="00901964">
      <w:pPr>
        <w:spacing w:line="240" w:lineRule="auto"/>
        <w:rPr>
          <w:rFonts w:ascii="Calibri" w:eastAsia="Arial" w:hAnsi="Calibri" w:cs="Calibri"/>
          <w:b/>
          <w:sz w:val="22"/>
          <w:szCs w:val="22"/>
          <w:lang w:eastAsia="en-US"/>
        </w:rPr>
      </w:pPr>
      <w:r w:rsidRPr="00EB67F3">
        <w:rPr>
          <w:rFonts w:ascii="Calibri" w:eastAsia="Arial" w:hAnsi="Calibri" w:cs="Calibri"/>
          <w:b/>
          <w:sz w:val="22"/>
          <w:szCs w:val="22"/>
          <w:lang w:eastAsia="en-US"/>
        </w:rPr>
        <w:lastRenderedPageBreak/>
        <w:t>SISTEMA DE VIDEOCONFERENCIA</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Con certificación para Skype for Business y compatible con Teams</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Certificación para Fuze®</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Microsoft Cortana</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Cisco Jabber®</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Compatible con BlueJeans, BroadSoft, GoToMeeting, Vidyo y otras aplicaciones de videoconferencia, grabación y difusión utilizables con cámaras USB</w:t>
      </w:r>
    </w:p>
    <w:p w:rsidR="00EB67F3" w:rsidRPr="00EB67F3" w:rsidRDefault="00EB67F3" w:rsidP="00901964">
      <w:pPr>
        <w:shd w:val="clear" w:color="auto" w:fill="FFFFFF"/>
        <w:spacing w:line="240" w:lineRule="auto"/>
        <w:ind w:firstLine="273"/>
        <w:jc w:val="left"/>
        <w:rPr>
          <w:rFonts w:ascii="Calibri" w:eastAsia="Calibri" w:hAnsi="Calibri" w:cs="Calibri"/>
          <w:sz w:val="22"/>
          <w:szCs w:val="22"/>
          <w:lang w:eastAsia="en-US"/>
        </w:rPr>
      </w:pPr>
      <w:r w:rsidRPr="00EB67F3">
        <w:rPr>
          <w:rFonts w:ascii="Calibri" w:eastAsia="Arial" w:hAnsi="Calibri" w:cs="Calibri"/>
          <w:b/>
          <w:sz w:val="22"/>
          <w:szCs w:val="22"/>
          <w:lang w:eastAsia="en-US"/>
        </w:rPr>
        <w:t>Cámara de videoconferencia</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Panorámica, inclinación y zoom robotizados controlados con mando a distancia o consola</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Zoom 10x HD sin pérdida, o superior</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Full HD 1080p 30 fps, o superior</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H.264 UVC 1.5 con codificación de vídeo escalable (SVC)</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Enfoque automático</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Cinco preajustes de cámara</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 xml:space="preserve">Conector de seguridad </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Indicador LED de silencio/anulación de silencio de vídeo</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Adaptador para trípode estándar</w:t>
      </w:r>
    </w:p>
    <w:p w:rsidR="00EB67F3" w:rsidRPr="00EB67F3" w:rsidRDefault="00EB67F3" w:rsidP="00901964">
      <w:pPr>
        <w:shd w:val="clear" w:color="auto" w:fill="FFFFFF"/>
        <w:spacing w:line="240" w:lineRule="auto"/>
        <w:ind w:firstLine="273"/>
        <w:outlineLvl w:val="3"/>
        <w:rPr>
          <w:rFonts w:ascii="Calibri" w:eastAsia="Arial" w:hAnsi="Calibri" w:cs="Calibri"/>
          <w:b/>
          <w:color w:val="2F3132"/>
          <w:sz w:val="22"/>
          <w:szCs w:val="22"/>
        </w:rPr>
      </w:pPr>
      <w:bookmarkStart w:id="6" w:name="_heading=h.lkzhndw4ip4a" w:colFirst="0" w:colLast="0"/>
      <w:bookmarkEnd w:id="6"/>
      <w:r w:rsidRPr="00EB67F3">
        <w:rPr>
          <w:rFonts w:ascii="Calibri" w:eastAsia="Arial" w:hAnsi="Calibri" w:cs="Calibri"/>
          <w:b/>
          <w:color w:val="2F3132"/>
          <w:sz w:val="22"/>
          <w:szCs w:val="22"/>
        </w:rPr>
        <w:t>Sistema manos libres</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Dúplex completo</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Cancelación de eco acústico</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Tecnología de reducción de ruido</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Audio de banda super ancha</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Posibilidad de emparejar con dispositivos móviles mediante Bluetooth y NFC</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LCD para identificación y duración de llamadas, y otras funciones de respuesta</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Indicadores LED para streaming de sistema manos libres, silenciado, puesta en espera y Bluetooth</w:t>
      </w:r>
    </w:p>
    <w:p w:rsidR="00EB67F3" w:rsidRPr="00EB67F3" w:rsidRDefault="00EB67F3" w:rsidP="00901964">
      <w:pPr>
        <w:numPr>
          <w:ilvl w:val="0"/>
          <w:numId w:val="42"/>
        </w:numPr>
        <w:shd w:val="clear" w:color="auto" w:fill="FFFFFF"/>
        <w:spacing w:line="240" w:lineRule="auto"/>
        <w:ind w:left="284" w:hanging="11"/>
        <w:jc w:val="left"/>
        <w:rPr>
          <w:rFonts w:ascii="Calibri" w:eastAsia="Calibri" w:hAnsi="Calibri" w:cs="Calibri"/>
          <w:sz w:val="22"/>
          <w:szCs w:val="22"/>
          <w:lang w:eastAsia="en-US"/>
        </w:rPr>
      </w:pPr>
      <w:r w:rsidRPr="00EB67F3">
        <w:rPr>
          <w:rFonts w:ascii="Calibri" w:eastAsia="Arial" w:hAnsi="Calibri" w:cs="Calibri"/>
          <w:sz w:val="22"/>
          <w:szCs w:val="22"/>
          <w:lang w:eastAsia="en-US"/>
        </w:rPr>
        <w:t>Botones táctiles para respuesta/finalización de llamadas, volumen y silencio, Bluetooth y controles de cámara</w:t>
      </w:r>
    </w:p>
    <w:p w:rsidR="00EB67F3" w:rsidRPr="00EB67F3" w:rsidRDefault="00EB67F3" w:rsidP="00901964">
      <w:pPr>
        <w:shd w:val="clear" w:color="auto" w:fill="FFFFFF"/>
        <w:spacing w:line="240" w:lineRule="auto"/>
        <w:ind w:firstLine="273"/>
        <w:jc w:val="left"/>
        <w:rPr>
          <w:rFonts w:ascii="Calibri" w:eastAsia="Calibri" w:hAnsi="Calibri" w:cs="Calibri"/>
          <w:b/>
          <w:sz w:val="22"/>
          <w:szCs w:val="22"/>
          <w:lang w:eastAsia="en-US"/>
        </w:rPr>
      </w:pPr>
      <w:r w:rsidRPr="00EB67F3">
        <w:rPr>
          <w:rFonts w:ascii="Calibri" w:eastAsia="Arial" w:hAnsi="Calibri" w:cs="Calibri"/>
          <w:b/>
          <w:sz w:val="22"/>
          <w:szCs w:val="22"/>
          <w:lang w:eastAsia="en-US"/>
        </w:rPr>
        <w:t>Micrófono de videoconferencia integrado en manos libres</w:t>
      </w:r>
    </w:p>
    <w:p w:rsidR="00EB67F3" w:rsidRPr="00EB67F3" w:rsidRDefault="00EB67F3" w:rsidP="00901964">
      <w:pPr>
        <w:numPr>
          <w:ilvl w:val="0"/>
          <w:numId w:val="42"/>
        </w:numPr>
        <w:shd w:val="clear" w:color="auto" w:fill="FFFFFF"/>
        <w:spacing w:line="240" w:lineRule="auto"/>
        <w:ind w:left="284" w:hanging="11"/>
        <w:jc w:val="left"/>
        <w:rPr>
          <w:rFonts w:ascii="Calibri" w:eastAsia="Arial" w:hAnsi="Calibri" w:cs="Calibri"/>
          <w:sz w:val="22"/>
          <w:szCs w:val="22"/>
          <w:lang w:eastAsia="en-US"/>
        </w:rPr>
      </w:pPr>
      <w:r w:rsidRPr="00EB67F3">
        <w:rPr>
          <w:rFonts w:ascii="Calibri" w:eastAsia="Arial" w:hAnsi="Calibri" w:cs="Calibri"/>
          <w:sz w:val="22"/>
          <w:szCs w:val="22"/>
          <w:lang w:eastAsia="en-US"/>
        </w:rPr>
        <w:t>Radio de captación 6 m mínimo</w:t>
      </w:r>
    </w:p>
    <w:p w:rsidR="00EB67F3" w:rsidRPr="00EB67F3" w:rsidRDefault="00EB67F3" w:rsidP="00901964">
      <w:pPr>
        <w:numPr>
          <w:ilvl w:val="0"/>
          <w:numId w:val="42"/>
        </w:numPr>
        <w:shd w:val="clear" w:color="auto" w:fill="FFFFFF"/>
        <w:spacing w:line="240" w:lineRule="auto"/>
        <w:ind w:left="284" w:hanging="11"/>
        <w:jc w:val="left"/>
        <w:rPr>
          <w:rFonts w:ascii="Calibri" w:eastAsia="Arial" w:hAnsi="Calibri" w:cs="Calibri"/>
          <w:sz w:val="22"/>
          <w:szCs w:val="22"/>
          <w:lang w:eastAsia="en-US"/>
        </w:rPr>
      </w:pPr>
      <w:r w:rsidRPr="00EB67F3">
        <w:rPr>
          <w:rFonts w:ascii="Calibri" w:eastAsia="Arial" w:hAnsi="Calibri" w:cs="Calibri"/>
          <w:sz w:val="22"/>
          <w:szCs w:val="22"/>
          <w:lang w:eastAsia="en-US"/>
        </w:rPr>
        <w:t>Cuatro micrófonos omnidireccionales</w:t>
      </w:r>
    </w:p>
    <w:p w:rsidR="00EB67F3" w:rsidRPr="00EB67F3" w:rsidRDefault="00EB67F3" w:rsidP="00901964">
      <w:pPr>
        <w:spacing w:line="240" w:lineRule="auto"/>
        <w:ind w:left="284" w:hanging="11"/>
        <w:contextualSpacing/>
        <w:rPr>
          <w:rFonts w:ascii="Calibri" w:eastAsia="Calibri" w:hAnsi="Calibri" w:cs="Calibri"/>
          <w:b/>
          <w:bCs/>
          <w:sz w:val="22"/>
          <w:szCs w:val="22"/>
          <w:lang w:val="en-US" w:eastAsia="en-US"/>
        </w:rPr>
      </w:pPr>
      <w:r w:rsidRPr="00EB67F3">
        <w:rPr>
          <w:rFonts w:ascii="Calibri" w:eastAsia="Arial" w:hAnsi="Calibri" w:cs="Calibri"/>
          <w:sz w:val="22"/>
          <w:szCs w:val="22"/>
          <w:lang w:val="en-US" w:eastAsia="en-US"/>
        </w:rPr>
        <w:t>Conexión USB Plug and Play</w:t>
      </w:r>
    </w:p>
    <w:p w:rsidR="00EB67F3" w:rsidRPr="00EB67F3" w:rsidRDefault="00EB67F3" w:rsidP="00901964">
      <w:pPr>
        <w:spacing w:line="240" w:lineRule="auto"/>
        <w:ind w:hanging="720"/>
        <w:contextualSpacing/>
        <w:rPr>
          <w:rFonts w:ascii="Calibri" w:eastAsia="Calibri" w:hAnsi="Calibri" w:cs="Calibri"/>
          <w:b/>
          <w:bCs/>
          <w:sz w:val="22"/>
          <w:szCs w:val="22"/>
          <w:lang w:val="en-US" w:eastAsia="en-US"/>
        </w:rPr>
      </w:pPr>
    </w:p>
    <w:p w:rsidR="00EB67F3" w:rsidRPr="00EB67F3" w:rsidRDefault="00EB67F3" w:rsidP="00901964">
      <w:pPr>
        <w:numPr>
          <w:ilvl w:val="0"/>
          <w:numId w:val="26"/>
        </w:numPr>
        <w:spacing w:line="240" w:lineRule="auto"/>
        <w:ind w:hanging="720"/>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TABLETA DISPLAY</w:t>
      </w:r>
    </w:p>
    <w:p w:rsidR="00EB67F3" w:rsidRPr="00EB67F3" w:rsidRDefault="00EB67F3" w:rsidP="00901964">
      <w:pPr>
        <w:spacing w:line="240" w:lineRule="auto"/>
        <w:ind w:left="426" w:hanging="426"/>
        <w:contextualSpacing/>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UNIDADES 2</w:t>
      </w:r>
    </w:p>
    <w:p w:rsidR="00EB67F3" w:rsidRPr="00EB67F3" w:rsidRDefault="00EB67F3" w:rsidP="00EB67F3">
      <w:pPr>
        <w:spacing w:line="240" w:lineRule="auto"/>
        <w:ind w:left="426" w:hanging="720"/>
        <w:contextualSpacing/>
        <w:rPr>
          <w:rFonts w:ascii="Calibri" w:eastAsia="Calibri" w:hAnsi="Calibri" w:cs="Calibri"/>
          <w:b/>
          <w:bCs/>
          <w:sz w:val="22"/>
          <w:szCs w:val="22"/>
          <w:lang w:eastAsia="en-US"/>
        </w:rPr>
      </w:pP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Tabletas de 10”</w:t>
      </w:r>
    </w:p>
    <w:p w:rsidR="00EB67F3" w:rsidRPr="00EB67F3" w:rsidRDefault="00EB67F3" w:rsidP="00EB67F3">
      <w:pPr>
        <w:spacing w:line="240" w:lineRule="auto"/>
        <w:rPr>
          <w:rFonts w:ascii="Calibri" w:hAnsi="Calibri" w:cs="Calibri"/>
          <w:sz w:val="22"/>
          <w:szCs w:val="22"/>
        </w:rPr>
      </w:pPr>
      <w:r w:rsidRPr="00EB67F3">
        <w:rPr>
          <w:rFonts w:ascii="Calibri" w:hAnsi="Calibri" w:cs="Calibri"/>
          <w:color w:val="000000"/>
          <w:sz w:val="22"/>
          <w:szCs w:val="22"/>
        </w:rPr>
        <w:t>Procesador MediaTek® Helio P22T o equivalente</w:t>
      </w:r>
    </w:p>
    <w:p w:rsidR="00EB67F3" w:rsidRPr="00EB67F3" w:rsidRDefault="00EB67F3" w:rsidP="00EB67F3">
      <w:pPr>
        <w:spacing w:line="240" w:lineRule="auto"/>
        <w:rPr>
          <w:rFonts w:ascii="Calibri" w:hAnsi="Calibri" w:cs="Calibri"/>
          <w:sz w:val="22"/>
          <w:szCs w:val="22"/>
        </w:rPr>
      </w:pPr>
      <w:r w:rsidRPr="00EB67F3">
        <w:rPr>
          <w:rFonts w:ascii="Calibri" w:hAnsi="Calibri" w:cs="Calibri"/>
          <w:color w:val="000000"/>
          <w:sz w:val="22"/>
          <w:szCs w:val="22"/>
        </w:rPr>
        <w:t>Núcleos del procesador 8 o superior</w:t>
      </w:r>
    </w:p>
    <w:p w:rsidR="00EB67F3" w:rsidRPr="00EB67F3" w:rsidRDefault="00EB67F3" w:rsidP="00EB67F3">
      <w:pPr>
        <w:spacing w:line="240" w:lineRule="auto"/>
        <w:rPr>
          <w:rFonts w:ascii="Calibri" w:hAnsi="Calibri" w:cs="Calibri"/>
          <w:sz w:val="22"/>
          <w:szCs w:val="22"/>
        </w:rPr>
      </w:pPr>
      <w:r w:rsidRPr="00EB67F3">
        <w:rPr>
          <w:rFonts w:ascii="Calibri" w:hAnsi="Calibri" w:cs="Calibri"/>
          <w:color w:val="000000"/>
          <w:sz w:val="22"/>
          <w:szCs w:val="22"/>
        </w:rPr>
        <w:t>Resolución de pantalla 1920x1200 FHD o superior</w:t>
      </w:r>
    </w:p>
    <w:p w:rsidR="00EB67F3" w:rsidRPr="00EB67F3" w:rsidRDefault="00EB67F3" w:rsidP="00EB67F3">
      <w:pPr>
        <w:spacing w:line="240" w:lineRule="auto"/>
        <w:rPr>
          <w:rFonts w:ascii="Calibri" w:hAnsi="Calibri" w:cs="Calibri"/>
          <w:sz w:val="22"/>
          <w:szCs w:val="22"/>
        </w:rPr>
      </w:pPr>
      <w:r w:rsidRPr="00EB67F3">
        <w:rPr>
          <w:rFonts w:ascii="Calibri" w:hAnsi="Calibri" w:cs="Calibri"/>
          <w:color w:val="000000"/>
          <w:sz w:val="22"/>
          <w:szCs w:val="22"/>
        </w:rPr>
        <w:t xml:space="preserve">Pantalla táctil </w:t>
      </w:r>
    </w:p>
    <w:p w:rsidR="00EB67F3" w:rsidRPr="00EB67F3" w:rsidRDefault="00EB67F3" w:rsidP="00EB67F3">
      <w:pPr>
        <w:spacing w:line="240" w:lineRule="auto"/>
        <w:rPr>
          <w:rFonts w:ascii="Calibri" w:hAnsi="Calibri" w:cs="Calibri"/>
          <w:sz w:val="22"/>
          <w:szCs w:val="22"/>
        </w:rPr>
      </w:pPr>
      <w:r w:rsidRPr="00EB67F3">
        <w:rPr>
          <w:rFonts w:ascii="Calibri" w:hAnsi="Calibri" w:cs="Calibri"/>
          <w:color w:val="000000"/>
          <w:sz w:val="22"/>
          <w:szCs w:val="22"/>
        </w:rPr>
        <w:t xml:space="preserve">Mínimo 4GB Memoria RAM  </w:t>
      </w:r>
    </w:p>
    <w:p w:rsidR="00EB67F3" w:rsidRPr="00EB67F3" w:rsidRDefault="00EB67F3" w:rsidP="00EB67F3">
      <w:pPr>
        <w:spacing w:line="240" w:lineRule="auto"/>
        <w:rPr>
          <w:rFonts w:ascii="Calibri" w:hAnsi="Calibri" w:cs="Calibri"/>
          <w:sz w:val="22"/>
          <w:szCs w:val="22"/>
        </w:rPr>
      </w:pPr>
      <w:r w:rsidRPr="00EB67F3">
        <w:rPr>
          <w:rFonts w:ascii="Calibri" w:hAnsi="Calibri" w:cs="Calibri"/>
          <w:color w:val="000000"/>
          <w:sz w:val="22"/>
          <w:szCs w:val="22"/>
        </w:rPr>
        <w:t>Capacidad de almacenamiento 128 GB o superior</w:t>
      </w:r>
    </w:p>
    <w:p w:rsidR="00EB67F3" w:rsidRPr="00EB67F3" w:rsidRDefault="00EB67F3" w:rsidP="00EB67F3">
      <w:pPr>
        <w:spacing w:line="240" w:lineRule="auto"/>
        <w:rPr>
          <w:rFonts w:ascii="Calibri" w:hAnsi="Calibri" w:cs="Calibri"/>
          <w:sz w:val="22"/>
          <w:szCs w:val="22"/>
        </w:rPr>
      </w:pPr>
      <w:r w:rsidRPr="00EB67F3">
        <w:rPr>
          <w:rFonts w:ascii="Calibri" w:hAnsi="Calibri" w:cs="Calibri"/>
          <w:color w:val="000000"/>
          <w:sz w:val="22"/>
          <w:szCs w:val="22"/>
        </w:rPr>
        <w:t xml:space="preserve">Lector tarjetas microSD </w:t>
      </w:r>
    </w:p>
    <w:p w:rsidR="00EB67F3" w:rsidRPr="00EB67F3" w:rsidRDefault="00EB67F3" w:rsidP="00EB67F3">
      <w:pPr>
        <w:spacing w:line="240" w:lineRule="auto"/>
        <w:rPr>
          <w:rFonts w:ascii="Calibri" w:hAnsi="Calibri" w:cs="Calibri"/>
          <w:sz w:val="22"/>
          <w:szCs w:val="22"/>
        </w:rPr>
      </w:pPr>
      <w:r w:rsidRPr="00EB67F3">
        <w:rPr>
          <w:rFonts w:ascii="Calibri" w:hAnsi="Calibri" w:cs="Calibri"/>
          <w:color w:val="000000"/>
          <w:sz w:val="22"/>
          <w:szCs w:val="22"/>
        </w:rPr>
        <w:t>Conectividad: Wi-Fi 5 (11a/b/g/n/ac, 1x1)</w:t>
      </w:r>
    </w:p>
    <w:p w:rsidR="00EB67F3" w:rsidRPr="00EB67F3" w:rsidRDefault="00EB67F3" w:rsidP="00EB67F3">
      <w:pPr>
        <w:spacing w:line="240" w:lineRule="auto"/>
        <w:rPr>
          <w:rFonts w:ascii="Calibri" w:hAnsi="Calibri" w:cs="Calibri"/>
          <w:sz w:val="22"/>
          <w:szCs w:val="22"/>
          <w:lang w:val="en-US"/>
        </w:rPr>
      </w:pPr>
      <w:r w:rsidRPr="00EB67F3">
        <w:rPr>
          <w:rFonts w:ascii="Calibri" w:hAnsi="Calibri" w:cs="Calibri"/>
          <w:color w:val="000000"/>
          <w:sz w:val="22"/>
          <w:szCs w:val="22"/>
          <w:lang w:val="en-US"/>
        </w:rPr>
        <w:t>Bluetooth 5.0 o posterior</w:t>
      </w:r>
    </w:p>
    <w:p w:rsidR="00EB67F3" w:rsidRPr="00EB67F3" w:rsidRDefault="00EB67F3" w:rsidP="00EB67F3">
      <w:pPr>
        <w:spacing w:line="240" w:lineRule="auto"/>
        <w:rPr>
          <w:rFonts w:ascii="Calibri" w:hAnsi="Calibri" w:cs="Calibri"/>
          <w:sz w:val="22"/>
          <w:szCs w:val="22"/>
          <w:lang w:val="en-US"/>
        </w:rPr>
      </w:pPr>
      <w:r w:rsidRPr="00EB67F3">
        <w:rPr>
          <w:rFonts w:ascii="Calibri" w:hAnsi="Calibri" w:cs="Calibri"/>
          <w:color w:val="000000"/>
          <w:sz w:val="22"/>
          <w:szCs w:val="22"/>
          <w:lang w:val="en-US"/>
        </w:rPr>
        <w:lastRenderedPageBreak/>
        <w:t xml:space="preserve">USB-C </w:t>
      </w:r>
    </w:p>
    <w:p w:rsidR="00EB67F3" w:rsidRPr="00EB67F3" w:rsidRDefault="00EB67F3" w:rsidP="00EB67F3">
      <w:pPr>
        <w:spacing w:line="240" w:lineRule="auto"/>
        <w:ind w:left="426" w:hanging="720"/>
        <w:contextualSpacing/>
        <w:rPr>
          <w:rFonts w:ascii="Calibri" w:eastAsia="Calibri" w:hAnsi="Calibri" w:cs="Calibri"/>
          <w:b/>
          <w:bCs/>
          <w:sz w:val="22"/>
          <w:szCs w:val="22"/>
          <w:lang w:eastAsia="en-US"/>
        </w:rPr>
      </w:pPr>
    </w:p>
    <w:p w:rsidR="00EB67F3" w:rsidRPr="00EB67F3" w:rsidRDefault="00EB67F3" w:rsidP="00EB67F3">
      <w:pPr>
        <w:numPr>
          <w:ilvl w:val="0"/>
          <w:numId w:val="26"/>
        </w:numPr>
        <w:spacing w:after="200" w:line="240" w:lineRule="auto"/>
        <w:ind w:hanging="720"/>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ESTUDIO DE GRABACIÓN COMPLETO</w:t>
      </w:r>
    </w:p>
    <w:p w:rsidR="00EB67F3" w:rsidRPr="00EB67F3" w:rsidRDefault="00EB67F3" w:rsidP="00EB67F3">
      <w:pPr>
        <w:spacing w:line="240" w:lineRule="auto"/>
        <w:ind w:left="720" w:hanging="720"/>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UNIDADES 1</w:t>
      </w:r>
    </w:p>
    <w:p w:rsidR="00EB67F3" w:rsidRPr="00EB67F3" w:rsidRDefault="00EB67F3" w:rsidP="00EB67F3">
      <w:pPr>
        <w:spacing w:line="240" w:lineRule="auto"/>
        <w:rPr>
          <w:rFonts w:ascii="Calibri" w:eastAsia="Arial" w:hAnsi="Calibri" w:cs="Calibri"/>
          <w:bCs/>
          <w:sz w:val="22"/>
          <w:szCs w:val="22"/>
          <w:lang w:eastAsia="en-US"/>
        </w:rPr>
      </w:pPr>
    </w:p>
    <w:p w:rsidR="00EB67F3" w:rsidRPr="00EB67F3" w:rsidRDefault="00EB67F3" w:rsidP="00EB67F3">
      <w:pPr>
        <w:spacing w:line="240" w:lineRule="auto"/>
        <w:rPr>
          <w:rFonts w:ascii="Calibri" w:eastAsia="Arial" w:hAnsi="Calibri" w:cs="Calibri"/>
          <w:bCs/>
          <w:sz w:val="22"/>
          <w:szCs w:val="22"/>
          <w:lang w:eastAsia="en-US"/>
        </w:rPr>
      </w:pPr>
      <w:r w:rsidRPr="00EB67F3">
        <w:rPr>
          <w:rFonts w:ascii="Calibri" w:eastAsia="Arial" w:hAnsi="Calibri" w:cs="Calibri"/>
          <w:bCs/>
          <w:sz w:val="22"/>
          <w:szCs w:val="22"/>
          <w:lang w:eastAsia="en-US"/>
        </w:rPr>
        <w:t>El estudio de grabación completo incluye: pc de sobremesa, 2 monitores, mesa de realización, mesa de sonido, pantalla chroma, cámara, micrófono, webcam, iluminación, acústica y silla.</w:t>
      </w:r>
    </w:p>
    <w:p w:rsidR="00EB67F3" w:rsidRPr="00EB67F3" w:rsidRDefault="00EB67F3" w:rsidP="00EB67F3">
      <w:pPr>
        <w:spacing w:line="240" w:lineRule="auto"/>
        <w:rPr>
          <w:rFonts w:ascii="Calibri" w:eastAsia="Arial" w:hAnsi="Calibri" w:cs="Calibri"/>
          <w:sz w:val="22"/>
          <w:szCs w:val="22"/>
          <w:lang w:eastAsia="en-US"/>
        </w:rPr>
      </w:pPr>
      <w:r w:rsidRPr="00EB67F3">
        <w:rPr>
          <w:rFonts w:ascii="Calibri" w:eastAsia="Arial" w:hAnsi="Calibri" w:cs="Calibri"/>
          <w:b/>
          <w:sz w:val="22"/>
          <w:szCs w:val="22"/>
          <w:lang w:eastAsia="en-US"/>
        </w:rPr>
        <w:t>Pc Sobremesa</w:t>
      </w:r>
      <w:r w:rsidRPr="00EB67F3">
        <w:rPr>
          <w:rFonts w:ascii="Calibri" w:eastAsia="Arial" w:hAnsi="Calibri" w:cs="Calibri"/>
          <w:sz w:val="22"/>
          <w:szCs w:val="22"/>
          <w:lang w:eastAsia="en-US"/>
        </w:rPr>
        <w:t xml:space="preserve"> </w:t>
      </w:r>
    </w:p>
    <w:p w:rsidR="00EB67F3" w:rsidRPr="00EB67F3" w:rsidRDefault="00EB67F3" w:rsidP="00EB67F3">
      <w:pPr>
        <w:spacing w:line="240" w:lineRule="auto"/>
        <w:ind w:left="708" w:hanging="294"/>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Intel® Core™ i7-12ª generación (hasta 4,7 GHz, Cache 12MB) o superior</w:t>
      </w:r>
    </w:p>
    <w:p w:rsidR="00EB67F3" w:rsidRPr="00EB67F3" w:rsidRDefault="00EB67F3" w:rsidP="00EB67F3">
      <w:pPr>
        <w:spacing w:line="240" w:lineRule="auto"/>
        <w:ind w:left="708" w:hanging="294"/>
        <w:rPr>
          <w:rFonts w:ascii="Calibri" w:eastAsia="Arial" w:hAnsi="Calibri" w:cs="Calibri"/>
          <w:color w:val="212529"/>
          <w:sz w:val="22"/>
          <w:szCs w:val="22"/>
          <w:highlight w:val="white"/>
          <w:lang w:eastAsia="en-US"/>
        </w:rPr>
      </w:pPr>
      <w:r w:rsidRPr="00EB67F3">
        <w:rPr>
          <w:rFonts w:ascii="Calibri" w:eastAsia="Arial" w:hAnsi="Calibri" w:cs="Calibri"/>
          <w:sz w:val="22"/>
          <w:szCs w:val="22"/>
          <w:lang w:eastAsia="en-US"/>
        </w:rPr>
        <w:t>Memoria ram 32</w:t>
      </w:r>
      <w:r w:rsidRPr="00EB67F3">
        <w:rPr>
          <w:rFonts w:ascii="Calibri" w:eastAsia="Arial" w:hAnsi="Calibri" w:cs="Calibri"/>
          <w:color w:val="212529"/>
          <w:sz w:val="22"/>
          <w:szCs w:val="22"/>
          <w:highlight w:val="white"/>
          <w:lang w:eastAsia="en-US"/>
        </w:rPr>
        <w:t>GB o superior</w:t>
      </w:r>
    </w:p>
    <w:p w:rsidR="00EB67F3" w:rsidRPr="00EB67F3" w:rsidRDefault="00EB67F3" w:rsidP="00EB67F3">
      <w:pPr>
        <w:spacing w:line="240" w:lineRule="auto"/>
        <w:ind w:left="708" w:hanging="294"/>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 xml:space="preserve">Capacidad de almacenamiento mínimo 1 TB </w:t>
      </w:r>
    </w:p>
    <w:p w:rsidR="00EB67F3" w:rsidRPr="00EB67F3" w:rsidRDefault="00EB67F3" w:rsidP="00EB67F3">
      <w:pPr>
        <w:spacing w:line="240" w:lineRule="auto"/>
        <w:ind w:left="708" w:hanging="294"/>
        <w:rPr>
          <w:rFonts w:ascii="Calibri" w:eastAsia="Arial" w:hAnsi="Calibri" w:cs="Calibri"/>
          <w:color w:val="212529"/>
          <w:sz w:val="22"/>
          <w:szCs w:val="22"/>
          <w:highlight w:val="white"/>
          <w:lang w:eastAsia="en-US"/>
        </w:rPr>
      </w:pPr>
      <w:r w:rsidRPr="00EB67F3">
        <w:rPr>
          <w:rFonts w:ascii="Calibri" w:eastAsia="Arial" w:hAnsi="Calibri" w:cs="Calibri"/>
          <w:color w:val="212529"/>
          <w:sz w:val="22"/>
          <w:szCs w:val="22"/>
          <w:highlight w:val="white"/>
          <w:lang w:eastAsia="en-US"/>
        </w:rPr>
        <w:t>Windows 11 Pro Edition (64bit)</w:t>
      </w:r>
    </w:p>
    <w:p w:rsidR="00EB67F3" w:rsidRPr="00EB67F3" w:rsidRDefault="00EB67F3" w:rsidP="00EB67F3">
      <w:pPr>
        <w:spacing w:line="240" w:lineRule="auto"/>
        <w:ind w:left="708" w:hanging="294"/>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Nvidia Gforce RTX 3050 8Gb GDDR6 o equivalente</w:t>
      </w:r>
    </w:p>
    <w:p w:rsidR="00EB67F3" w:rsidRPr="00EB67F3" w:rsidRDefault="00EB67F3" w:rsidP="00EB67F3">
      <w:pPr>
        <w:spacing w:line="240" w:lineRule="auto"/>
        <w:ind w:left="708" w:hanging="294"/>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capturadora de video HDMI 4K HASTA 2160p60 o superior</w:t>
      </w:r>
    </w:p>
    <w:p w:rsidR="00EB67F3" w:rsidRPr="00EB67F3" w:rsidRDefault="00EB67F3" w:rsidP="00EB67F3">
      <w:pPr>
        <w:spacing w:line="240" w:lineRule="auto"/>
        <w:ind w:left="426" w:hanging="10"/>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Teclado óptico usb de altura ajustable, ratón óptico usb 3 botones, alfombrilla de polyester y espuma.</w:t>
      </w:r>
    </w:p>
    <w:p w:rsidR="00EB67F3" w:rsidRPr="00EB67F3" w:rsidRDefault="00EB67F3" w:rsidP="00EB67F3">
      <w:pPr>
        <w:spacing w:line="240" w:lineRule="auto"/>
        <w:ind w:left="426" w:hanging="10"/>
        <w:rPr>
          <w:rFonts w:ascii="Calibri" w:eastAsia="Arial" w:hAnsi="Calibri" w:cs="Calibri"/>
          <w:color w:val="1F1F1F"/>
          <w:sz w:val="22"/>
          <w:szCs w:val="22"/>
          <w:lang w:eastAsia="en-US"/>
        </w:rPr>
      </w:pPr>
      <w:r w:rsidRPr="00EB67F3">
        <w:rPr>
          <w:rFonts w:ascii="Calibri" w:eastAsia="Arial" w:hAnsi="Calibri" w:cs="Calibri"/>
          <w:color w:val="1F1F1F"/>
          <w:sz w:val="22"/>
          <w:szCs w:val="22"/>
          <w:lang w:eastAsia="en-US"/>
        </w:rPr>
        <w:t>Auricular con micrófono varilla. Características mínimas: respuesta de frecuencia: 20 Hz - 20 kHz, impedancia 39 ohmios (pasiva), 5 kilohmios (activa), sensibilidad 107 +/-3 dB, patrón de captación de micrófono: Cardioide (unidireccional), respuesta de frecuencia: 100 Hz–20 kHz.</w:t>
      </w:r>
    </w:p>
    <w:p w:rsidR="00EB67F3" w:rsidRPr="00EB67F3" w:rsidRDefault="00EB67F3" w:rsidP="00EB67F3">
      <w:pPr>
        <w:spacing w:line="240" w:lineRule="auto"/>
        <w:ind w:left="426" w:hanging="10"/>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Sistema altavoces 2.1. Características mínimas: total de vatios reales (RMS) 200W, Subwoofer:130W, altavoces satélite: 2 x 35 W</w:t>
      </w:r>
    </w:p>
    <w:p w:rsidR="00EB67F3" w:rsidRPr="00EB67F3" w:rsidRDefault="00EB67F3" w:rsidP="00EB67F3">
      <w:pPr>
        <w:spacing w:line="240" w:lineRule="auto"/>
        <w:rPr>
          <w:rFonts w:ascii="Calibri" w:eastAsia="Arial" w:hAnsi="Calibri" w:cs="Calibri"/>
          <w:b/>
          <w:color w:val="1F1F1F"/>
          <w:sz w:val="22"/>
          <w:szCs w:val="22"/>
          <w:highlight w:val="white"/>
          <w:lang w:eastAsia="en-US"/>
        </w:rPr>
      </w:pPr>
      <w:r w:rsidRPr="00EB67F3">
        <w:rPr>
          <w:rFonts w:ascii="Calibri" w:eastAsia="Arial" w:hAnsi="Calibri" w:cs="Calibri"/>
          <w:b/>
          <w:color w:val="1F1F1F"/>
          <w:sz w:val="22"/>
          <w:szCs w:val="22"/>
          <w:highlight w:val="white"/>
          <w:lang w:eastAsia="en-US"/>
        </w:rPr>
        <w:t>Monitor 1</w:t>
      </w:r>
    </w:p>
    <w:p w:rsidR="00EB67F3" w:rsidRPr="00EB67F3" w:rsidRDefault="00EB67F3" w:rsidP="00EB67F3">
      <w:pPr>
        <w:spacing w:line="240" w:lineRule="auto"/>
        <w:ind w:left="708" w:hanging="282"/>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Tamaño mínimo 30”</w:t>
      </w:r>
    </w:p>
    <w:p w:rsidR="00EB67F3" w:rsidRPr="00EB67F3" w:rsidRDefault="00EB67F3" w:rsidP="00EB67F3">
      <w:pPr>
        <w:spacing w:line="240" w:lineRule="auto"/>
        <w:ind w:left="708" w:hanging="282"/>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Resolución 2560 x 1440 (QHD) o superior</w:t>
      </w:r>
    </w:p>
    <w:p w:rsidR="00EB67F3" w:rsidRPr="00EB67F3" w:rsidRDefault="00EB67F3" w:rsidP="00EB67F3">
      <w:pPr>
        <w:spacing w:line="240" w:lineRule="auto"/>
        <w:ind w:left="708" w:hanging="282"/>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Velocidad de Respuesta 5ms </w:t>
      </w:r>
    </w:p>
    <w:p w:rsidR="00EB67F3" w:rsidRPr="00EB67F3" w:rsidRDefault="00EB67F3" w:rsidP="00EB67F3">
      <w:pPr>
        <w:spacing w:line="240" w:lineRule="auto"/>
        <w:ind w:left="708" w:hanging="282"/>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Resolución mínima 2560 x 1080 a 144Hz</w:t>
      </w:r>
    </w:p>
    <w:p w:rsidR="00EB67F3" w:rsidRPr="00EB67F3" w:rsidRDefault="00EB67F3" w:rsidP="00EB67F3">
      <w:pPr>
        <w:spacing w:line="240" w:lineRule="auto"/>
        <w:ind w:left="708" w:hanging="282"/>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HDMI </w:t>
      </w:r>
    </w:p>
    <w:p w:rsidR="00EB67F3" w:rsidRPr="00EB67F3" w:rsidRDefault="00EB67F3" w:rsidP="00EB67F3">
      <w:pPr>
        <w:spacing w:line="240" w:lineRule="auto"/>
        <w:ind w:left="708" w:hanging="282"/>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DisplayPort </w:t>
      </w:r>
    </w:p>
    <w:p w:rsidR="00EB67F3" w:rsidRPr="00EB67F3" w:rsidRDefault="00EB67F3" w:rsidP="00EB67F3">
      <w:pPr>
        <w:spacing w:line="240" w:lineRule="auto"/>
        <w:ind w:left="708" w:hanging="282"/>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Diseño sin Bordes</w:t>
      </w:r>
    </w:p>
    <w:p w:rsidR="00EB67F3" w:rsidRPr="00EB67F3" w:rsidRDefault="00EB67F3" w:rsidP="00EB67F3">
      <w:pPr>
        <w:spacing w:line="240" w:lineRule="auto"/>
        <w:ind w:left="708" w:hanging="282"/>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Incluyendo soporte mesa articulado</w:t>
      </w:r>
    </w:p>
    <w:p w:rsidR="00EB67F3" w:rsidRPr="00EB67F3" w:rsidRDefault="00EB67F3" w:rsidP="00EB67F3">
      <w:pPr>
        <w:spacing w:line="240" w:lineRule="auto"/>
        <w:rPr>
          <w:rFonts w:ascii="Calibri" w:eastAsia="Arial" w:hAnsi="Calibri" w:cs="Calibri"/>
          <w:b/>
          <w:color w:val="1F1F1F"/>
          <w:sz w:val="22"/>
          <w:szCs w:val="22"/>
          <w:highlight w:val="white"/>
          <w:lang w:eastAsia="en-US"/>
        </w:rPr>
      </w:pPr>
      <w:r w:rsidRPr="00EB67F3">
        <w:rPr>
          <w:rFonts w:ascii="Calibri" w:eastAsia="Arial" w:hAnsi="Calibri" w:cs="Calibri"/>
          <w:b/>
          <w:color w:val="1F1F1F"/>
          <w:sz w:val="22"/>
          <w:szCs w:val="22"/>
          <w:highlight w:val="white"/>
          <w:lang w:eastAsia="en-US"/>
        </w:rPr>
        <w:t>Monitor 2</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Tamaño 27"</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Resolución</w:t>
      </w:r>
      <w:r w:rsidRPr="00EB67F3">
        <w:rPr>
          <w:rFonts w:ascii="Calibri" w:eastAsia="Arial" w:hAnsi="Calibri" w:cs="Calibri"/>
          <w:color w:val="1F1F1F"/>
          <w:sz w:val="22"/>
          <w:szCs w:val="22"/>
          <w:highlight w:val="white"/>
          <w:lang w:eastAsia="en-US"/>
        </w:rPr>
        <w:tab/>
        <w:t>1920 x 1080 (FHD) o superior</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Velocidad de Respuesta 5ms</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Resolución mínima 1920 x 1080 </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HDMI </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DisplayPort </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Diseño sin Bordes</w:t>
      </w:r>
    </w:p>
    <w:p w:rsidR="00EB67F3" w:rsidRPr="00EB67F3" w:rsidRDefault="00EB67F3" w:rsidP="00EB67F3">
      <w:pPr>
        <w:spacing w:line="240" w:lineRule="auto"/>
        <w:ind w:firstLine="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Incluyendo soporte mesa articulado</w:t>
      </w:r>
    </w:p>
    <w:p w:rsidR="00EB67F3" w:rsidRPr="00EB67F3" w:rsidRDefault="00EB67F3" w:rsidP="00EB67F3">
      <w:pPr>
        <w:spacing w:line="240" w:lineRule="auto"/>
        <w:rPr>
          <w:rFonts w:ascii="Calibri" w:eastAsia="Arial" w:hAnsi="Calibri" w:cs="Calibri"/>
          <w:b/>
          <w:color w:val="1F1F1F"/>
          <w:sz w:val="22"/>
          <w:szCs w:val="22"/>
          <w:highlight w:val="white"/>
          <w:lang w:eastAsia="en-US"/>
        </w:rPr>
      </w:pPr>
      <w:r w:rsidRPr="00EB67F3">
        <w:rPr>
          <w:rFonts w:ascii="Calibri" w:eastAsia="Arial" w:hAnsi="Calibri" w:cs="Calibri"/>
          <w:b/>
          <w:color w:val="1F1F1F"/>
          <w:sz w:val="22"/>
          <w:szCs w:val="22"/>
          <w:highlight w:val="white"/>
          <w:lang w:eastAsia="en-US"/>
        </w:rPr>
        <w:t>Mesa de realización</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Mínimo 32 teclas LCD personalizables</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val="pt-PT" w:eastAsia="en-US"/>
        </w:rPr>
      </w:pPr>
      <w:r w:rsidRPr="00EB67F3">
        <w:rPr>
          <w:rFonts w:ascii="Calibri" w:eastAsia="Arial" w:hAnsi="Calibri" w:cs="Calibri"/>
          <w:color w:val="1F1F1F"/>
          <w:sz w:val="22"/>
          <w:szCs w:val="22"/>
          <w:highlight w:val="white"/>
          <w:lang w:val="pt-PT" w:eastAsia="en-US"/>
        </w:rPr>
        <w:t>USB 3.0 o posterior</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val="pt-PT" w:eastAsia="en-US"/>
        </w:rPr>
      </w:pPr>
      <w:r w:rsidRPr="00EB67F3">
        <w:rPr>
          <w:rFonts w:ascii="Calibri" w:eastAsia="Arial" w:hAnsi="Calibri" w:cs="Calibri"/>
          <w:color w:val="1F1F1F"/>
          <w:sz w:val="22"/>
          <w:szCs w:val="22"/>
          <w:highlight w:val="white"/>
          <w:lang w:val="pt-PT" w:eastAsia="en-US"/>
        </w:rPr>
        <w:t>Soporte para escritorio magnético</w:t>
      </w:r>
    </w:p>
    <w:p w:rsidR="00EB67F3" w:rsidRPr="00EB67F3" w:rsidRDefault="00EB67F3" w:rsidP="00EB67F3">
      <w:pPr>
        <w:spacing w:line="240" w:lineRule="auto"/>
        <w:rPr>
          <w:rFonts w:ascii="Calibri" w:eastAsia="Arial" w:hAnsi="Calibri" w:cs="Calibri"/>
          <w:b/>
          <w:color w:val="1F1F1F"/>
          <w:sz w:val="22"/>
          <w:szCs w:val="22"/>
          <w:highlight w:val="white"/>
          <w:lang w:val="pt-PT" w:eastAsia="en-US"/>
        </w:rPr>
      </w:pPr>
      <w:r w:rsidRPr="00EB67F3">
        <w:rPr>
          <w:rFonts w:ascii="Calibri" w:eastAsia="Arial" w:hAnsi="Calibri" w:cs="Calibri"/>
          <w:b/>
          <w:color w:val="1F1F1F"/>
          <w:sz w:val="22"/>
          <w:szCs w:val="22"/>
          <w:highlight w:val="white"/>
          <w:lang w:val="pt-PT" w:eastAsia="en-US"/>
        </w:rPr>
        <w:t>Mesa de Sonido</w:t>
      </w:r>
    </w:p>
    <w:p w:rsidR="00EB67F3" w:rsidRPr="00EB67F3" w:rsidRDefault="00EB67F3" w:rsidP="00EB67F3">
      <w:pPr>
        <w:spacing w:line="240" w:lineRule="auto"/>
        <w:ind w:left="426"/>
        <w:rPr>
          <w:rFonts w:ascii="Calibri" w:eastAsia="Arial" w:hAnsi="Calibri" w:cs="Calibri"/>
          <w:color w:val="1F1F1F"/>
          <w:sz w:val="22"/>
          <w:szCs w:val="22"/>
          <w:lang w:val="pt-PT" w:eastAsia="en-US"/>
        </w:rPr>
      </w:pPr>
      <w:r w:rsidRPr="00EB67F3">
        <w:rPr>
          <w:rFonts w:ascii="Calibri" w:eastAsia="Arial" w:hAnsi="Calibri" w:cs="Calibri"/>
          <w:color w:val="1F1F1F"/>
          <w:sz w:val="22"/>
          <w:szCs w:val="22"/>
          <w:lang w:val="pt-PT" w:eastAsia="en-US"/>
        </w:rPr>
        <w:t>Entrada micrófono 20Hz - 20kHz o superior</w:t>
      </w:r>
    </w:p>
    <w:p w:rsidR="00EB67F3" w:rsidRPr="00EB67F3" w:rsidRDefault="00EB67F3" w:rsidP="00EB67F3">
      <w:pPr>
        <w:spacing w:line="240" w:lineRule="auto"/>
        <w:ind w:left="426"/>
        <w:rPr>
          <w:rFonts w:ascii="Calibri" w:eastAsia="Arial" w:hAnsi="Calibri" w:cs="Calibri"/>
          <w:color w:val="1F1F1F"/>
          <w:sz w:val="22"/>
          <w:szCs w:val="22"/>
          <w:lang w:val="pt-PT" w:eastAsia="en-US"/>
        </w:rPr>
      </w:pPr>
      <w:r w:rsidRPr="00EB67F3">
        <w:rPr>
          <w:rFonts w:ascii="Calibri" w:eastAsia="Arial" w:hAnsi="Calibri" w:cs="Calibri"/>
          <w:color w:val="1F1F1F"/>
          <w:sz w:val="22"/>
          <w:szCs w:val="22"/>
          <w:lang w:val="pt-PT" w:eastAsia="en-US"/>
        </w:rPr>
        <w:t>Monitor de salida 20Hz - 20kHz o superior</w:t>
      </w:r>
    </w:p>
    <w:p w:rsidR="00EB67F3" w:rsidRPr="00EB67F3" w:rsidRDefault="00EB67F3" w:rsidP="00EB67F3">
      <w:pPr>
        <w:spacing w:line="240" w:lineRule="auto"/>
        <w:ind w:left="426"/>
        <w:rPr>
          <w:rFonts w:ascii="Calibri" w:eastAsia="Arial" w:hAnsi="Calibri" w:cs="Calibri"/>
          <w:color w:val="1F1F1F"/>
          <w:sz w:val="22"/>
          <w:szCs w:val="22"/>
          <w:lang w:val="pt-PT" w:eastAsia="en-US"/>
        </w:rPr>
      </w:pPr>
      <w:r w:rsidRPr="00EB67F3">
        <w:rPr>
          <w:rFonts w:ascii="Calibri" w:eastAsia="Arial" w:hAnsi="Calibri" w:cs="Calibri"/>
          <w:color w:val="1F1F1F"/>
          <w:sz w:val="22"/>
          <w:szCs w:val="22"/>
          <w:lang w:val="pt-PT" w:eastAsia="en-US"/>
        </w:rPr>
        <w:lastRenderedPageBreak/>
        <w:t>Impedancia entrada micro 4K</w:t>
      </w:r>
      <w:r w:rsidRPr="00EB67F3">
        <w:rPr>
          <w:rFonts w:ascii="Calibri" w:eastAsia="Arial" w:hAnsi="Calibri" w:cs="Calibri"/>
          <w:color w:val="1F1F1F"/>
          <w:sz w:val="22"/>
          <w:szCs w:val="22"/>
          <w:lang w:eastAsia="en-US"/>
        </w:rPr>
        <w:t>Ω</w:t>
      </w:r>
      <w:r w:rsidRPr="00EB67F3">
        <w:rPr>
          <w:rFonts w:ascii="Calibri" w:eastAsia="Arial" w:hAnsi="Calibri" w:cs="Calibri"/>
          <w:color w:val="1F1F1F"/>
          <w:sz w:val="22"/>
          <w:szCs w:val="22"/>
          <w:lang w:val="pt-PT" w:eastAsia="en-US"/>
        </w:rPr>
        <w:t xml:space="preserve"> o superior</w:t>
      </w:r>
    </w:p>
    <w:p w:rsidR="00EB67F3" w:rsidRPr="00EB67F3" w:rsidRDefault="00EB67F3" w:rsidP="00EB67F3">
      <w:pPr>
        <w:spacing w:line="240" w:lineRule="auto"/>
        <w:ind w:left="426"/>
        <w:rPr>
          <w:rFonts w:ascii="Calibri" w:eastAsia="Arial" w:hAnsi="Calibri" w:cs="Calibri"/>
          <w:color w:val="1F1F1F"/>
          <w:sz w:val="22"/>
          <w:szCs w:val="22"/>
          <w:lang w:val="pt-PT" w:eastAsia="en-US"/>
        </w:rPr>
      </w:pPr>
      <w:r w:rsidRPr="00EB67F3">
        <w:rPr>
          <w:rFonts w:ascii="Calibri" w:eastAsia="Arial" w:hAnsi="Calibri" w:cs="Calibri"/>
          <w:color w:val="1F1F1F"/>
          <w:sz w:val="22"/>
          <w:szCs w:val="22"/>
          <w:lang w:val="pt-PT" w:eastAsia="en-US"/>
        </w:rPr>
        <w:t>Impedancia entrada instrumentos 1M</w:t>
      </w:r>
      <w:r w:rsidRPr="00EB67F3">
        <w:rPr>
          <w:rFonts w:ascii="Calibri" w:eastAsia="Arial" w:hAnsi="Calibri" w:cs="Calibri"/>
          <w:color w:val="1F1F1F"/>
          <w:sz w:val="22"/>
          <w:szCs w:val="22"/>
          <w:lang w:eastAsia="en-US"/>
        </w:rPr>
        <w:t>Ω</w:t>
      </w:r>
      <w:r w:rsidRPr="00EB67F3">
        <w:rPr>
          <w:rFonts w:ascii="Calibri" w:eastAsia="Arial" w:hAnsi="Calibri" w:cs="Calibri"/>
          <w:color w:val="1F1F1F"/>
          <w:sz w:val="22"/>
          <w:szCs w:val="22"/>
          <w:lang w:val="pt-PT" w:eastAsia="en-US"/>
        </w:rPr>
        <w:t xml:space="preserve"> o superior</w:t>
      </w:r>
    </w:p>
    <w:p w:rsidR="00EB67F3" w:rsidRPr="00EB67F3" w:rsidRDefault="00EB67F3" w:rsidP="00EB67F3">
      <w:pPr>
        <w:spacing w:line="240" w:lineRule="auto"/>
        <w:ind w:left="426"/>
        <w:rPr>
          <w:rFonts w:ascii="Calibri" w:eastAsia="Arial" w:hAnsi="Calibri" w:cs="Calibri"/>
          <w:color w:val="1F1F1F"/>
          <w:sz w:val="22"/>
          <w:szCs w:val="22"/>
          <w:lang w:val="pt-PT" w:eastAsia="en-US"/>
        </w:rPr>
      </w:pPr>
      <w:r w:rsidRPr="00EB67F3">
        <w:rPr>
          <w:rFonts w:ascii="Calibri" w:eastAsia="Arial" w:hAnsi="Calibri" w:cs="Calibri"/>
          <w:color w:val="1F1F1F"/>
          <w:sz w:val="22"/>
          <w:szCs w:val="22"/>
          <w:lang w:val="pt-PT" w:eastAsia="en-US"/>
        </w:rPr>
        <w:t>Rango de ganancia 0 - 76dB o superior</w:t>
      </w:r>
    </w:p>
    <w:p w:rsidR="00EB67F3" w:rsidRPr="00EB67F3" w:rsidRDefault="00EB67F3" w:rsidP="00EB67F3">
      <w:pPr>
        <w:spacing w:line="240" w:lineRule="auto"/>
        <w:ind w:left="426"/>
        <w:rPr>
          <w:rFonts w:ascii="Calibri" w:eastAsia="Arial" w:hAnsi="Calibri" w:cs="Calibri"/>
          <w:color w:val="1F1F1F"/>
          <w:sz w:val="22"/>
          <w:szCs w:val="22"/>
          <w:lang w:eastAsia="en-US"/>
        </w:rPr>
      </w:pPr>
      <w:r w:rsidRPr="00EB67F3">
        <w:rPr>
          <w:rFonts w:ascii="Calibri" w:eastAsia="Arial" w:hAnsi="Calibri" w:cs="Calibri"/>
          <w:color w:val="1F1F1F"/>
          <w:sz w:val="22"/>
          <w:szCs w:val="22"/>
          <w:lang w:eastAsia="en-US"/>
        </w:rPr>
        <w:t>Mínimo 2 combo jack (micro, instrumento y línea)</w:t>
      </w:r>
    </w:p>
    <w:p w:rsidR="00EB67F3" w:rsidRPr="00EB67F3" w:rsidRDefault="00EB67F3" w:rsidP="00EB67F3">
      <w:pPr>
        <w:spacing w:line="240" w:lineRule="auto"/>
        <w:ind w:left="426"/>
        <w:rPr>
          <w:rFonts w:ascii="Calibri" w:eastAsia="Arial" w:hAnsi="Calibri" w:cs="Calibri"/>
          <w:color w:val="1F1F1F"/>
          <w:sz w:val="22"/>
          <w:szCs w:val="22"/>
          <w:lang w:eastAsia="en-US"/>
        </w:rPr>
      </w:pPr>
      <w:r w:rsidRPr="00EB67F3">
        <w:rPr>
          <w:rFonts w:ascii="Calibri" w:eastAsia="Arial" w:hAnsi="Calibri" w:cs="Calibri"/>
          <w:color w:val="1F1F1F"/>
          <w:sz w:val="22"/>
          <w:szCs w:val="22"/>
          <w:lang w:eastAsia="en-US"/>
        </w:rPr>
        <w:t>3.5 jack</w:t>
      </w:r>
    </w:p>
    <w:p w:rsidR="00EB67F3" w:rsidRPr="00EB67F3" w:rsidRDefault="00EB67F3" w:rsidP="00EB67F3">
      <w:pPr>
        <w:spacing w:line="240" w:lineRule="auto"/>
        <w:ind w:left="426"/>
        <w:rPr>
          <w:rFonts w:ascii="Calibri" w:eastAsia="Arial" w:hAnsi="Calibri" w:cs="Calibri"/>
          <w:color w:val="1F1F1F"/>
          <w:sz w:val="22"/>
          <w:szCs w:val="22"/>
          <w:lang w:eastAsia="en-US"/>
        </w:rPr>
      </w:pPr>
      <w:r w:rsidRPr="00EB67F3">
        <w:rPr>
          <w:rFonts w:ascii="Calibri" w:eastAsia="Arial" w:hAnsi="Calibri" w:cs="Calibri"/>
          <w:color w:val="1F1F1F"/>
          <w:sz w:val="22"/>
          <w:szCs w:val="22"/>
          <w:lang w:eastAsia="en-US"/>
        </w:rPr>
        <w:t>Frecuencia mínima de muestreo 48kHz</w:t>
      </w:r>
    </w:p>
    <w:p w:rsidR="00EB67F3" w:rsidRPr="00EB67F3" w:rsidRDefault="00EB67F3" w:rsidP="00EB67F3">
      <w:pPr>
        <w:spacing w:line="240" w:lineRule="auto"/>
        <w:ind w:left="426"/>
        <w:rPr>
          <w:rFonts w:ascii="Calibri" w:eastAsia="Arial" w:hAnsi="Calibri" w:cs="Calibri"/>
          <w:color w:val="1F1F1F"/>
          <w:sz w:val="22"/>
          <w:szCs w:val="22"/>
          <w:lang w:val="pt-PT" w:eastAsia="en-US"/>
        </w:rPr>
      </w:pPr>
      <w:r w:rsidRPr="00EB67F3">
        <w:rPr>
          <w:rFonts w:ascii="Calibri" w:eastAsia="Arial" w:hAnsi="Calibri" w:cs="Calibri"/>
          <w:color w:val="1F1F1F"/>
          <w:sz w:val="22"/>
          <w:szCs w:val="22"/>
          <w:lang w:val="pt-PT" w:eastAsia="en-US"/>
        </w:rPr>
        <w:t xml:space="preserve">microSDHC y microSDXC, </w:t>
      </w:r>
    </w:p>
    <w:p w:rsidR="00EB67F3" w:rsidRPr="00EB67F3" w:rsidRDefault="00EB67F3" w:rsidP="00EB67F3">
      <w:pPr>
        <w:spacing w:line="240" w:lineRule="auto"/>
        <w:ind w:left="426"/>
        <w:rPr>
          <w:rFonts w:ascii="Calibri" w:eastAsia="Arial" w:hAnsi="Calibri" w:cs="Calibri"/>
          <w:color w:val="1F1F1F"/>
          <w:sz w:val="22"/>
          <w:szCs w:val="22"/>
          <w:lang w:val="pt-PT" w:eastAsia="en-US"/>
        </w:rPr>
      </w:pPr>
      <w:r w:rsidRPr="00EB67F3">
        <w:rPr>
          <w:rFonts w:ascii="Calibri" w:eastAsia="Arial" w:hAnsi="Calibri" w:cs="Calibri"/>
          <w:color w:val="1F1F1F"/>
          <w:sz w:val="22"/>
          <w:szCs w:val="22"/>
          <w:lang w:val="pt-PT" w:eastAsia="en-US"/>
        </w:rPr>
        <w:t xml:space="preserve">USB-C </w:t>
      </w:r>
    </w:p>
    <w:p w:rsidR="00EB67F3" w:rsidRPr="00EB67F3" w:rsidRDefault="00EB67F3" w:rsidP="00EB67F3">
      <w:pPr>
        <w:spacing w:line="240" w:lineRule="auto"/>
        <w:ind w:left="426"/>
        <w:rPr>
          <w:rFonts w:ascii="Calibri" w:eastAsia="Arial" w:hAnsi="Calibri" w:cs="Calibri"/>
          <w:color w:val="1F1F1F"/>
          <w:sz w:val="22"/>
          <w:szCs w:val="22"/>
          <w:lang w:val="pt-PT" w:eastAsia="en-US"/>
        </w:rPr>
      </w:pPr>
      <w:r w:rsidRPr="00EB67F3">
        <w:rPr>
          <w:rFonts w:ascii="Calibri" w:eastAsia="Arial" w:hAnsi="Calibri" w:cs="Calibri"/>
          <w:color w:val="1F1F1F"/>
          <w:sz w:val="22"/>
          <w:szCs w:val="22"/>
          <w:lang w:val="pt-PT" w:eastAsia="en-US"/>
        </w:rPr>
        <w:t>USB 3.0 o posterior</w:t>
      </w:r>
    </w:p>
    <w:p w:rsidR="00EB67F3" w:rsidRPr="00EB67F3" w:rsidRDefault="00EB67F3" w:rsidP="00EB67F3">
      <w:pPr>
        <w:spacing w:line="240" w:lineRule="auto"/>
        <w:ind w:left="426"/>
        <w:rPr>
          <w:rFonts w:ascii="Calibri" w:eastAsia="Arial" w:hAnsi="Calibri" w:cs="Calibri"/>
          <w:color w:val="1F1F1F"/>
          <w:sz w:val="22"/>
          <w:szCs w:val="22"/>
          <w:lang w:val="en-US" w:eastAsia="en-US"/>
        </w:rPr>
      </w:pPr>
      <w:r w:rsidRPr="00EB67F3">
        <w:rPr>
          <w:rFonts w:ascii="Calibri" w:eastAsia="Arial" w:hAnsi="Calibri" w:cs="Calibri"/>
          <w:color w:val="1F1F1F"/>
          <w:sz w:val="22"/>
          <w:szCs w:val="22"/>
          <w:lang w:val="en-US" w:eastAsia="en-US"/>
        </w:rPr>
        <w:t>WiFi 802.11g/n/ac 2.4GHz and 5GHz, Ethernet 100/100, o superior</w:t>
      </w:r>
    </w:p>
    <w:p w:rsidR="00EB67F3" w:rsidRPr="00EB67F3" w:rsidRDefault="00EB67F3" w:rsidP="00EB67F3">
      <w:pPr>
        <w:spacing w:line="240" w:lineRule="auto"/>
        <w:rPr>
          <w:rFonts w:ascii="Calibri" w:eastAsia="Arial" w:hAnsi="Calibri" w:cs="Calibri"/>
          <w:b/>
          <w:color w:val="1F1F1F"/>
          <w:sz w:val="22"/>
          <w:szCs w:val="22"/>
          <w:highlight w:val="white"/>
          <w:lang w:eastAsia="en-US"/>
        </w:rPr>
      </w:pPr>
      <w:r w:rsidRPr="00EB67F3">
        <w:rPr>
          <w:rFonts w:ascii="Calibri" w:eastAsia="Arial" w:hAnsi="Calibri" w:cs="Calibri"/>
          <w:b/>
          <w:color w:val="1F1F1F"/>
          <w:sz w:val="22"/>
          <w:szCs w:val="22"/>
          <w:highlight w:val="white"/>
          <w:lang w:eastAsia="en-US"/>
        </w:rPr>
        <w:t>Pantalla chroma verde</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Plegable </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Armazón de aluminio</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Mínimo 148 × 180 cm </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100 % poliéster </w:t>
      </w:r>
    </w:p>
    <w:p w:rsidR="00EB67F3" w:rsidRPr="00EB67F3" w:rsidRDefault="00EB67F3" w:rsidP="00EB67F3">
      <w:pPr>
        <w:spacing w:line="240" w:lineRule="auto"/>
        <w:rPr>
          <w:rFonts w:ascii="Calibri" w:eastAsia="Arial" w:hAnsi="Calibri" w:cs="Calibri"/>
          <w:b/>
          <w:color w:val="1F1F1F"/>
          <w:sz w:val="22"/>
          <w:szCs w:val="22"/>
          <w:highlight w:val="white"/>
          <w:lang w:eastAsia="en-US"/>
        </w:rPr>
      </w:pPr>
      <w:r w:rsidRPr="00EB67F3">
        <w:rPr>
          <w:rFonts w:ascii="Calibri" w:eastAsia="Arial" w:hAnsi="Calibri" w:cs="Calibri"/>
          <w:b/>
          <w:color w:val="1F1F1F"/>
          <w:sz w:val="22"/>
          <w:szCs w:val="22"/>
          <w:highlight w:val="white"/>
          <w:lang w:eastAsia="en-US"/>
        </w:rPr>
        <w:t>Cámara para grabación con objetivo intercambiable con micrófono. Características mínimas a cumplir.</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Montura tipo E 3:2</w:t>
      </w:r>
    </w:p>
    <w:p w:rsidR="00EB67F3" w:rsidRPr="00EB67F3" w:rsidRDefault="00EB67F3" w:rsidP="00EB67F3">
      <w:pPr>
        <w:spacing w:line="240" w:lineRule="auto"/>
        <w:ind w:firstLine="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Mínimo 25,0 megapíxeles</w:t>
      </w:r>
    </w:p>
    <w:p w:rsidR="00EB67F3" w:rsidRPr="00EB67F3" w:rsidRDefault="00EB67F3" w:rsidP="00EB67F3">
      <w:pPr>
        <w:spacing w:line="240" w:lineRule="auto"/>
        <w:ind w:firstLine="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Sensor CMOS </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Estándar sRGB (con gama sYCC) y estándar Adobe® RGB compatibles con color TRILUMINOS</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Estándar xvYCC (x.v.Color si se conecta a través del cable HDMI) compatible con color TRILUMINOS</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Modo NTSC: 1 fps, 2 fps, 4 fps, 8 fps, 15 fps, 30 fps, 60 fps, 120 fps; Modo PAL: 1 fps, 2 fps, 3 fps, 6 fps, 12 fps, 25 fps, 50 fps, 100 fps</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Visualización del nivel de sonido, Nivel de grabación de sonido, Selector de PAL/NTSC, Grabación proxy (1280 x 720 [Aprox. 9 Mbps]), Código de tiempo/Bit de usuario, Obturador lento automático, Asistente de visualización de gamma</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Memory Stick PRO Duo, Memory Stick PRO-HG Duo, Memory Stick Micro (M2), tarjeta de memoria SD, tarjeta de memoria SDHC (compatible con UHS-I), tarjeta de memoria SDXC (compatible con UHS-I), tarjeta de memoria microSD, tarjeta de memoria microSDHC, tarjeta de memoria microSDXC</w:t>
      </w:r>
    </w:p>
    <w:p w:rsidR="00EB67F3" w:rsidRPr="00EB67F3" w:rsidRDefault="00EB67F3" w:rsidP="00EB67F3">
      <w:pPr>
        <w:spacing w:line="240" w:lineRule="auto"/>
        <w:ind w:firstLine="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Ranura múltiple para Memory Stick Duo/tarjeta de memoria SD</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Enfoque automático híbrido rápido (enfoque automático con detección de fases/enfoque automático con detección de contraste)</w:t>
      </w:r>
    </w:p>
    <w:p w:rsidR="00EB67F3" w:rsidRPr="00EB67F3" w:rsidRDefault="00EB67F3" w:rsidP="00EB67F3">
      <w:pPr>
        <w:spacing w:line="240" w:lineRule="auto"/>
        <w:ind w:firstLine="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EV-3 a EV20 (equivalente a ISO 100 con un objetivo F2,0 acoplado)</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AF-A (enfoque automático), AF-S (enfoque automático de disparo sencillo), AF-C (enfoque automático continuo), DMF (enfoque manual directo), enfoque manual</w:t>
      </w:r>
    </w:p>
    <w:p w:rsidR="00EB67F3" w:rsidRPr="00EB67F3" w:rsidRDefault="00EB67F3" w:rsidP="00EB67F3">
      <w:pPr>
        <w:spacing w:line="240" w:lineRule="auto"/>
        <w:ind w:left="426"/>
        <w:rPr>
          <w:rFonts w:ascii="Calibri" w:eastAsia="Arial" w:hAnsi="Calibri" w:cs="Calibri"/>
          <w:color w:val="1F1F1F"/>
          <w:sz w:val="22"/>
          <w:szCs w:val="22"/>
          <w:highlight w:val="white"/>
          <w:lang w:val="pt-PT" w:eastAsia="en-US"/>
        </w:rPr>
      </w:pPr>
      <w:r w:rsidRPr="00EB67F3">
        <w:rPr>
          <w:rFonts w:ascii="Calibri" w:eastAsia="Arial" w:hAnsi="Calibri" w:cs="Calibri"/>
          <w:color w:val="1F1F1F"/>
          <w:sz w:val="22"/>
          <w:szCs w:val="22"/>
          <w:highlight w:val="white"/>
          <w:lang w:val="pt-PT" w:eastAsia="en-US"/>
        </w:rPr>
        <w:t>ISO 100-32000, AUTOMÁTICO (ISO 100-6400, ISO 100-32000, AUTOMÁTICO (ISO 100-6400) o equivalentes</w:t>
      </w:r>
    </w:p>
    <w:p w:rsidR="00EB67F3" w:rsidRPr="00EB67F3" w:rsidRDefault="00EB67F3" w:rsidP="00EB67F3">
      <w:pPr>
        <w:spacing w:line="240" w:lineRule="auto"/>
        <w:ind w:firstLine="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Pantalla 7,5 cm (tipo 3.0) TFT, o superior</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val="pt-PT" w:eastAsia="en-US"/>
        </w:rPr>
        <w:t xml:space="preserve">Zoom inteligente (fotografías): M: aprox. 1,4x, S: aprox. 2x; zoom digital (fotografías): L: aprox. 4x; M: aprox. 5,7x, S: aprox. </w:t>
      </w:r>
      <w:r w:rsidRPr="00EB67F3">
        <w:rPr>
          <w:rFonts w:ascii="Calibri" w:eastAsia="Arial" w:hAnsi="Calibri" w:cs="Calibri"/>
          <w:color w:val="1F1F1F"/>
          <w:sz w:val="22"/>
          <w:szCs w:val="22"/>
          <w:highlight w:val="white"/>
          <w:lang w:eastAsia="en-US"/>
        </w:rPr>
        <w:t>8x, zoom digital (vídeos): aprox. 4x</w:t>
      </w:r>
    </w:p>
    <w:p w:rsidR="00EB67F3" w:rsidRPr="00EB67F3" w:rsidRDefault="00EB67F3" w:rsidP="00EB67F3">
      <w:pPr>
        <w:spacing w:line="240" w:lineRule="auto"/>
        <w:ind w:firstLine="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Disparo continuo: alto+: 11 fps, alto: 8 fps; medio: 6 fps; bajo: 3 fps4</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Panorámica (estándar): 25,6x, Panorámica (amplia): 38,8x), Revisión automática, Orientación de la imagen, Presentación de diapositivas, Desplazamiento por la panorámica, Selección de la </w:t>
      </w:r>
      <w:r w:rsidRPr="00EB67F3">
        <w:rPr>
          <w:rFonts w:ascii="Calibri" w:eastAsia="Arial" w:hAnsi="Calibri" w:cs="Calibri"/>
          <w:color w:val="1F1F1F"/>
          <w:sz w:val="22"/>
          <w:szCs w:val="22"/>
          <w:highlight w:val="white"/>
          <w:lang w:eastAsia="en-US"/>
        </w:rPr>
        <w:lastRenderedPageBreak/>
        <w:t>carpeta (Fecha/Fotografía/XAVC S HD/XAVC S 4K), Proteger, Clasificación, Visualización agrupada</w:t>
      </w:r>
    </w:p>
    <w:p w:rsidR="00EB67F3" w:rsidRPr="00EB67F3" w:rsidRDefault="00EB67F3" w:rsidP="00EB67F3">
      <w:pPr>
        <w:spacing w:line="240" w:lineRule="auto"/>
        <w:ind w:firstLine="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Bluetooth estándar</w:t>
      </w:r>
    </w:p>
    <w:p w:rsidR="00EB67F3" w:rsidRPr="00EB67F3" w:rsidRDefault="00EB67F3" w:rsidP="00EB67F3">
      <w:pPr>
        <w:spacing w:line="240" w:lineRule="auto"/>
        <w:ind w:firstLine="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Miniconector estéreo de 3,5 mm</w:t>
      </w:r>
    </w:p>
    <w:p w:rsidR="00EB67F3" w:rsidRPr="00EB67F3" w:rsidRDefault="00EB67F3" w:rsidP="00EB67F3">
      <w:pPr>
        <w:spacing w:line="240" w:lineRule="auto"/>
        <w:ind w:firstLine="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Estéreo integrado</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Objetivo con montura tipo E formato APS-C</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DISTANCIA FOCAL (MM) 16-50 mm</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DISTANCIA FOCAL EQUIVALENTE A 35 MM (APS-C) 24-75 mm</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GRUPOS/ELEMENTOS DE LENTE 8 / 9</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ANGULO DE VISIÓN (APS-C) 83°-32°</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APERTURA MÁXIMA (F) 3,5-5,6</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APERTURA MÍNIMA (F) 22 - 36</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DISTANCIA DE ENFOQUE MÍNIMA 0,25-0,3 m (0,82-1 pies)</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RELACIÓN DE AMPLIACIÓN MÁXIMA (X) 0,215x</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DIÁMETRO DE FILTRO (MM) 40,5 mm</w:t>
      </w:r>
    </w:p>
    <w:p w:rsidR="00EB67F3" w:rsidRPr="00EB67F3" w:rsidRDefault="00EB67F3" w:rsidP="00EB67F3">
      <w:pPr>
        <w:spacing w:line="240" w:lineRule="auto"/>
        <w:ind w:left="426" w:firstLine="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ESTABILIZACIÓN DE IMAGEN (STEADYSHOT) SteadyShot óptico</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Trípode tipo rótula de bola, altura mínima 1.5m, rotación 360º</w:t>
      </w:r>
    </w:p>
    <w:p w:rsidR="00EB67F3" w:rsidRPr="00EB67F3" w:rsidRDefault="00EB67F3" w:rsidP="00EB67F3">
      <w:pPr>
        <w:spacing w:line="240" w:lineRule="auto"/>
        <w:ind w:firstLine="426"/>
        <w:rPr>
          <w:rFonts w:ascii="Calibri" w:eastAsia="Arial" w:hAnsi="Calibri" w:cs="Calibri"/>
          <w:b/>
          <w:color w:val="1F1F1F"/>
          <w:sz w:val="22"/>
          <w:szCs w:val="22"/>
          <w:highlight w:val="white"/>
          <w:lang w:eastAsia="en-US"/>
        </w:rPr>
      </w:pPr>
      <w:r w:rsidRPr="00EB67F3">
        <w:rPr>
          <w:rFonts w:ascii="Calibri" w:eastAsia="Arial" w:hAnsi="Calibri" w:cs="Calibri"/>
          <w:b/>
          <w:color w:val="1F1F1F"/>
          <w:sz w:val="22"/>
          <w:szCs w:val="22"/>
          <w:highlight w:val="white"/>
          <w:lang w:eastAsia="en-US"/>
        </w:rPr>
        <w:t>Micrófono</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CÁPSULA Electret de 17 mm</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PATRÓN POLAR Cardioide</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RESOLUCIÓN 24-bit</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FRECUENCIA DE MUESTREO 48 / 96 kHz</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RESPUESTA DE FRECUENCIA 70 - 20000 Hz</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SENSIBILIDAD -25 dBFS (ganancia mín.) | 15 dBFS (ganancia máx.)</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SPL MÁXIMO 120 dB (Clipguard activado a 140 dB)</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INTERVALO DINÁMICO 95 dB (Clipguard activado a 115 dB)</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USB-C</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Filtro POP malla de Acero ABS</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Soporte articulado </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Abrazadera para escritorio, extensible </w:t>
      </w:r>
    </w:p>
    <w:p w:rsidR="00EB67F3" w:rsidRPr="00EB67F3" w:rsidRDefault="00EB67F3" w:rsidP="00EB67F3">
      <w:pPr>
        <w:spacing w:line="240" w:lineRule="auto"/>
        <w:rPr>
          <w:rFonts w:ascii="Calibri" w:eastAsia="Arial" w:hAnsi="Calibri" w:cs="Calibri"/>
          <w:b/>
          <w:color w:val="1F1F1F"/>
          <w:sz w:val="22"/>
          <w:szCs w:val="22"/>
          <w:highlight w:val="white"/>
          <w:lang w:eastAsia="en-US"/>
        </w:rPr>
      </w:pPr>
      <w:r w:rsidRPr="00EB67F3">
        <w:rPr>
          <w:rFonts w:ascii="Calibri" w:eastAsia="Arial" w:hAnsi="Calibri" w:cs="Calibri"/>
          <w:b/>
          <w:color w:val="1F1F1F"/>
          <w:sz w:val="22"/>
          <w:szCs w:val="22"/>
          <w:highlight w:val="white"/>
          <w:lang w:eastAsia="en-US"/>
        </w:rPr>
        <w:t>Iluminación: aro de luz y 2 paneles led. Características mínimas</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Aro de Luz brillo: 2500 lúmenes ajustable, intervalo de color 2900 a 7000 K ajustable, Conexión Wi-Fi de 2,4 GHz / 5 GHz, 802.11 a/b/g/n cifrados compatibles: WPA2 + AES, WPA + TKIP/AES, diámetro exterior: 43,2 cm (Diámetro interior: 31 cm), mástil telescópico ajustable. </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lang w:eastAsia="en-US"/>
        </w:rPr>
        <w:t xml:space="preserve">2 </w:t>
      </w:r>
      <w:r w:rsidRPr="00EB67F3">
        <w:rPr>
          <w:rFonts w:ascii="Calibri" w:eastAsia="Arial" w:hAnsi="Calibri" w:cs="Calibri"/>
          <w:color w:val="1F1F1F"/>
          <w:sz w:val="22"/>
          <w:szCs w:val="22"/>
          <w:highlight w:val="white"/>
          <w:lang w:eastAsia="en-US"/>
        </w:rPr>
        <w:t>Paneles Led brillo 2800 lúmenes ajustable, intervalo color 2900 - 7000K ajustable tamaño 30 × 350 × 250 mm.</w:t>
      </w:r>
    </w:p>
    <w:p w:rsidR="00EB67F3" w:rsidRPr="00EB67F3" w:rsidRDefault="00EB67F3" w:rsidP="00EB67F3">
      <w:pPr>
        <w:spacing w:line="240" w:lineRule="auto"/>
        <w:rPr>
          <w:rFonts w:ascii="Calibri" w:eastAsia="Arial" w:hAnsi="Calibri" w:cs="Calibri"/>
          <w:b/>
          <w:color w:val="1F1F1F"/>
          <w:sz w:val="22"/>
          <w:szCs w:val="22"/>
          <w:highlight w:val="white"/>
          <w:lang w:eastAsia="en-US"/>
        </w:rPr>
      </w:pPr>
      <w:r w:rsidRPr="00EB67F3">
        <w:rPr>
          <w:rFonts w:ascii="Calibri" w:eastAsia="Arial" w:hAnsi="Calibri" w:cs="Calibri"/>
          <w:b/>
          <w:color w:val="1F1F1F"/>
          <w:sz w:val="22"/>
          <w:szCs w:val="22"/>
          <w:highlight w:val="white"/>
          <w:lang w:eastAsia="en-US"/>
        </w:rPr>
        <w:t>WebCam</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Resoluciones admitidas sin comprimir mínimas 1080p60, 1080p30, 720p60, 720p30, 540p60, 540p30</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Intervalo de enfoque mínimo 30 - 120 cm</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Apertura f/2.4 o superior</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Distancia focal 24 mm o superior</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Campo de visión 82° (diagonal) o superior</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Sensor Sony® STARVIS™CMOS o equivalente</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USB 3.0 (o superior), </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USB Tipo C</w:t>
      </w:r>
    </w:p>
    <w:p w:rsidR="00EB67F3" w:rsidRPr="00EB67F3" w:rsidRDefault="00EB67F3" w:rsidP="00EB67F3">
      <w:pPr>
        <w:spacing w:line="240" w:lineRule="auto"/>
        <w:rPr>
          <w:rFonts w:ascii="Calibri" w:eastAsia="Arial" w:hAnsi="Calibri" w:cs="Calibri"/>
          <w:b/>
          <w:color w:val="1F1F1F"/>
          <w:sz w:val="22"/>
          <w:szCs w:val="22"/>
          <w:highlight w:val="white"/>
          <w:lang w:eastAsia="en-US"/>
        </w:rPr>
      </w:pPr>
      <w:r w:rsidRPr="00EB67F3">
        <w:rPr>
          <w:rFonts w:ascii="Calibri" w:eastAsia="Arial" w:hAnsi="Calibri" w:cs="Calibri"/>
          <w:b/>
          <w:color w:val="1F1F1F"/>
          <w:sz w:val="22"/>
          <w:szCs w:val="22"/>
          <w:highlight w:val="white"/>
          <w:lang w:eastAsia="en-US"/>
        </w:rPr>
        <w:lastRenderedPageBreak/>
        <w:t>Acústica</w:t>
      </w:r>
    </w:p>
    <w:p w:rsidR="00EB67F3" w:rsidRPr="00EB67F3" w:rsidRDefault="00EB67F3" w:rsidP="00EB67F3">
      <w:pPr>
        <w:spacing w:line="240" w:lineRule="auto"/>
        <w:ind w:left="426"/>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Paneles acústicos de poliuretano y poliéster de al menos 4,7mm de grosor en cantidad suficiente para cubrir una superficie de 2 m2, incluyendo material para anclaje y sujeción en pared.</w:t>
      </w:r>
    </w:p>
    <w:p w:rsidR="00EB67F3" w:rsidRPr="00EB67F3" w:rsidRDefault="00EB67F3" w:rsidP="00EB67F3">
      <w:pPr>
        <w:spacing w:line="240" w:lineRule="auto"/>
        <w:rPr>
          <w:rFonts w:ascii="Calibri" w:eastAsia="Arial" w:hAnsi="Calibri" w:cs="Calibri"/>
          <w:b/>
          <w:color w:val="1F1F1F"/>
          <w:sz w:val="22"/>
          <w:szCs w:val="22"/>
          <w:highlight w:val="white"/>
          <w:lang w:eastAsia="en-US"/>
        </w:rPr>
      </w:pPr>
      <w:r w:rsidRPr="00EB67F3">
        <w:rPr>
          <w:rFonts w:ascii="Calibri" w:eastAsia="Arial" w:hAnsi="Calibri" w:cs="Calibri"/>
          <w:b/>
          <w:color w:val="1F1F1F"/>
          <w:sz w:val="22"/>
          <w:szCs w:val="22"/>
          <w:highlight w:val="white"/>
          <w:lang w:eastAsia="en-US"/>
        </w:rPr>
        <w:t>Silla</w:t>
      </w:r>
    </w:p>
    <w:p w:rsidR="00EB67F3" w:rsidRPr="00EB67F3" w:rsidRDefault="00EB67F3" w:rsidP="00EB67F3">
      <w:pPr>
        <w:spacing w:line="240" w:lineRule="auto"/>
        <w:ind w:left="426" w:hanging="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Material externo PU (poliuretano) suave de alta calidad</w:t>
      </w:r>
    </w:p>
    <w:p w:rsidR="00EB67F3" w:rsidRPr="00EB67F3" w:rsidRDefault="00EB67F3" w:rsidP="00EB67F3">
      <w:pPr>
        <w:spacing w:line="240" w:lineRule="auto"/>
        <w:ind w:left="426" w:hanging="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Material interno Full moulded foam. Densidad mínima 65 Kg/m3</w:t>
      </w:r>
    </w:p>
    <w:p w:rsidR="00EB67F3" w:rsidRPr="00EB67F3" w:rsidRDefault="00EB67F3" w:rsidP="00EB67F3">
      <w:pPr>
        <w:spacing w:line="240" w:lineRule="auto"/>
        <w:ind w:left="426" w:hanging="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Reposabrazos Ajustable acolchado de poliuretano</w:t>
      </w:r>
    </w:p>
    <w:p w:rsidR="00EB67F3" w:rsidRPr="00EB67F3" w:rsidRDefault="00EB67F3" w:rsidP="00EB67F3">
      <w:pPr>
        <w:spacing w:line="240" w:lineRule="auto"/>
        <w:ind w:left="426" w:hanging="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Elevador Pistón de gas</w:t>
      </w:r>
      <w:r w:rsidRPr="00EB67F3">
        <w:rPr>
          <w:rFonts w:ascii="Calibri" w:eastAsia="Arial" w:hAnsi="Calibri" w:cs="Calibri"/>
          <w:color w:val="1F1F1F"/>
          <w:sz w:val="22"/>
          <w:szCs w:val="22"/>
          <w:highlight w:val="white"/>
          <w:lang w:eastAsia="en-US"/>
        </w:rPr>
        <w:tab/>
      </w:r>
    </w:p>
    <w:p w:rsidR="00EB67F3" w:rsidRPr="00EB67F3" w:rsidRDefault="00EB67F3" w:rsidP="00EB67F3">
      <w:pPr>
        <w:spacing w:line="240" w:lineRule="auto"/>
        <w:ind w:left="426" w:hanging="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Respaldo Ajustable 90-135º</w:t>
      </w:r>
    </w:p>
    <w:p w:rsidR="00EB67F3" w:rsidRPr="00EB67F3" w:rsidRDefault="00EB67F3" w:rsidP="00EB67F3">
      <w:pPr>
        <w:spacing w:line="240" w:lineRule="auto"/>
        <w:ind w:left="426" w:hanging="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Cojines Cervical y lumbar</w:t>
      </w:r>
    </w:p>
    <w:p w:rsidR="00EB67F3" w:rsidRPr="00EB67F3" w:rsidRDefault="00EB67F3" w:rsidP="00EB67F3">
      <w:pPr>
        <w:spacing w:line="240" w:lineRule="auto"/>
        <w:ind w:left="426" w:hanging="11"/>
        <w:rPr>
          <w:rFonts w:ascii="Calibri" w:eastAsia="Arial" w:hAnsi="Calibri" w:cs="Calibri"/>
          <w:color w:val="1F1F1F"/>
          <w:sz w:val="22"/>
          <w:szCs w:val="22"/>
          <w:highlight w:val="white"/>
          <w:lang w:eastAsia="en-US"/>
        </w:rPr>
      </w:pPr>
      <w:r w:rsidRPr="00EB67F3">
        <w:rPr>
          <w:rFonts w:ascii="Calibri" w:eastAsia="Arial" w:hAnsi="Calibri" w:cs="Calibri"/>
          <w:color w:val="1F1F1F"/>
          <w:sz w:val="22"/>
          <w:szCs w:val="22"/>
          <w:highlight w:val="white"/>
          <w:lang w:eastAsia="en-US"/>
        </w:rPr>
        <w:t xml:space="preserve">Basculante Doble acción </w:t>
      </w:r>
    </w:p>
    <w:p w:rsidR="00EB67F3" w:rsidRPr="00EB67F3" w:rsidRDefault="00EB67F3" w:rsidP="00EB67F3">
      <w:pPr>
        <w:spacing w:line="240" w:lineRule="auto"/>
        <w:ind w:left="720" w:hanging="720"/>
        <w:contextualSpacing/>
        <w:rPr>
          <w:rFonts w:ascii="Calibri" w:eastAsia="Calibri" w:hAnsi="Calibri" w:cs="Calibri"/>
          <w:b/>
          <w:bCs/>
          <w:sz w:val="22"/>
          <w:szCs w:val="22"/>
          <w:lang w:eastAsia="en-US"/>
        </w:rPr>
      </w:pPr>
    </w:p>
    <w:p w:rsidR="00EB67F3" w:rsidRPr="00EB67F3" w:rsidRDefault="00EB67F3" w:rsidP="00EB67F3">
      <w:pPr>
        <w:numPr>
          <w:ilvl w:val="0"/>
          <w:numId w:val="26"/>
        </w:numPr>
        <w:spacing w:after="200" w:line="240" w:lineRule="auto"/>
        <w:ind w:hanging="720"/>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IMPRESORA 3D</w:t>
      </w:r>
    </w:p>
    <w:p w:rsidR="00EB67F3" w:rsidRPr="00EB67F3" w:rsidRDefault="00EB67F3" w:rsidP="00EB67F3">
      <w:pPr>
        <w:spacing w:line="240" w:lineRule="auto"/>
        <w:ind w:left="426" w:hanging="426"/>
        <w:contextualSpacing/>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UNIDADES 1</w:t>
      </w: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Máquina de impresión 3D de sobremesa.</w:t>
      </w: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Tecnología: fabricación de filamentos fundidos (FFF)</w:t>
      </w: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Materiales de impresión: filamentos plásticos</w:t>
      </w:r>
    </w:p>
    <w:p w:rsidR="00EB67F3" w:rsidRPr="00EB67F3" w:rsidRDefault="00EB67F3" w:rsidP="00EB67F3">
      <w:pPr>
        <w:spacing w:line="240" w:lineRule="auto"/>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Cabezal de impresión de extrusión doble con sistema de elevación de tobera automática y núcleos de impresión intercambiables</w:t>
      </w: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Volumen de impresión mínimo 230x190x200</w:t>
      </w: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Velocidad de impresión mínima 24mm3/s</w:t>
      </w:r>
    </w:p>
    <w:p w:rsidR="00EB67F3" w:rsidRPr="00EB67F3" w:rsidRDefault="00EB67F3" w:rsidP="00EB67F3">
      <w:pPr>
        <w:spacing w:line="240" w:lineRule="auto"/>
        <w:ind w:left="426" w:hanging="426"/>
        <w:contextualSpacing/>
        <w:rPr>
          <w:rFonts w:ascii="Calibri" w:eastAsia="Calibri" w:hAnsi="Calibri" w:cs="Calibri"/>
          <w:color w:val="1D1D1B"/>
          <w:sz w:val="22"/>
          <w:szCs w:val="22"/>
        </w:rPr>
      </w:pPr>
      <w:r w:rsidRPr="00EB67F3">
        <w:rPr>
          <w:rFonts w:ascii="Calibri" w:eastAsia="Calibri" w:hAnsi="Calibri" w:cs="Calibri"/>
          <w:color w:val="3C3C3B"/>
          <w:sz w:val="22"/>
          <w:szCs w:val="22"/>
        </w:rPr>
        <w:t xml:space="preserve">Resolución XYZ mínima </w:t>
      </w:r>
      <w:r w:rsidRPr="00EB67F3">
        <w:rPr>
          <w:rFonts w:ascii="Calibri" w:eastAsia="Calibri" w:hAnsi="Calibri" w:cs="Calibri"/>
          <w:color w:val="1D1D1B"/>
          <w:sz w:val="22"/>
          <w:szCs w:val="22"/>
        </w:rPr>
        <w:t>6,9, 6,9, 2,5 micras</w:t>
      </w:r>
    </w:p>
    <w:p w:rsidR="00EB67F3" w:rsidRPr="00EB67F3" w:rsidRDefault="00EB67F3" w:rsidP="00EB67F3">
      <w:pPr>
        <w:spacing w:line="240" w:lineRule="auto"/>
        <w:ind w:left="426" w:hanging="426"/>
        <w:contextualSpacing/>
        <w:rPr>
          <w:rFonts w:ascii="Calibri" w:eastAsia="Calibri" w:hAnsi="Calibri" w:cs="Calibri"/>
          <w:color w:val="3C3C3B"/>
          <w:sz w:val="22"/>
          <w:szCs w:val="22"/>
        </w:rPr>
      </w:pPr>
      <w:r w:rsidRPr="00EB67F3">
        <w:rPr>
          <w:rFonts w:ascii="Calibri" w:eastAsia="Calibri" w:hAnsi="Calibri" w:cs="Calibri"/>
          <w:color w:val="3C3C3B"/>
          <w:sz w:val="22"/>
          <w:szCs w:val="22"/>
        </w:rPr>
        <w:t xml:space="preserve">Diámetro del nozzle 0.4mm. </w:t>
      </w: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r w:rsidRPr="00EB67F3">
        <w:rPr>
          <w:rFonts w:ascii="Calibri" w:eastAsia="Calibri" w:hAnsi="Calibri" w:cs="Calibri"/>
          <w:color w:val="3C3C3B"/>
          <w:sz w:val="22"/>
          <w:szCs w:val="22"/>
        </w:rPr>
        <w:t>Resolución de capa para tobera de 0.4 mm: mínimo 200-20 micras</w:t>
      </w: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Placa de impresión de cristal caliente</w:t>
      </w: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Sonido de funcionamiento hasta 50dBA</w:t>
      </w: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Conectividad wifi, Ethernet y USB</w:t>
      </w: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Compatible con MacOS, Windows y Linux</w:t>
      </w:r>
    </w:p>
    <w:p w:rsidR="00EB67F3" w:rsidRPr="00EB67F3" w:rsidRDefault="00EB67F3" w:rsidP="00EB67F3">
      <w:pPr>
        <w:spacing w:line="240" w:lineRule="auto"/>
        <w:ind w:left="426" w:hanging="426"/>
        <w:contextualSpacing/>
        <w:rPr>
          <w:rFonts w:ascii="Calibri" w:eastAsia="Calibri" w:hAnsi="Calibri" w:cs="Calibri"/>
          <w:sz w:val="22"/>
          <w:szCs w:val="22"/>
          <w:lang w:eastAsia="en-US"/>
        </w:rPr>
      </w:pPr>
      <w:r w:rsidRPr="00EB67F3">
        <w:rPr>
          <w:rFonts w:ascii="Calibri" w:eastAsia="Calibri" w:hAnsi="Calibri" w:cs="Calibri"/>
          <w:sz w:val="22"/>
          <w:szCs w:val="22"/>
          <w:lang w:eastAsia="en-US"/>
        </w:rPr>
        <w:t>Suministro de software de gestión</w:t>
      </w:r>
    </w:p>
    <w:p w:rsidR="00EB67F3" w:rsidRPr="00EB67F3" w:rsidRDefault="00EB67F3" w:rsidP="00EB67F3">
      <w:pPr>
        <w:spacing w:line="240" w:lineRule="auto"/>
        <w:ind w:left="426" w:hanging="720"/>
        <w:contextualSpacing/>
        <w:rPr>
          <w:rFonts w:ascii="Calibri" w:eastAsia="Calibri" w:hAnsi="Calibri" w:cs="Calibri"/>
          <w:b/>
          <w:bCs/>
          <w:sz w:val="22"/>
          <w:szCs w:val="22"/>
          <w:lang w:eastAsia="en-US"/>
        </w:rPr>
      </w:pPr>
    </w:p>
    <w:p w:rsidR="00EB67F3" w:rsidRPr="00EB67F3" w:rsidRDefault="00EB67F3" w:rsidP="00EB67F3">
      <w:pPr>
        <w:numPr>
          <w:ilvl w:val="0"/>
          <w:numId w:val="26"/>
        </w:numPr>
        <w:spacing w:after="200" w:line="240" w:lineRule="auto"/>
        <w:ind w:hanging="720"/>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GAFAS REALIDAD VIRTUAL</w:t>
      </w:r>
    </w:p>
    <w:p w:rsidR="00EB67F3" w:rsidRPr="00EB67F3" w:rsidRDefault="00EB67F3" w:rsidP="00EB67F3">
      <w:pPr>
        <w:spacing w:line="240" w:lineRule="auto"/>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UNIDADES 1</w:t>
      </w:r>
    </w:p>
    <w:p w:rsidR="00EB67F3" w:rsidRPr="00EB67F3" w:rsidRDefault="00EB67F3" w:rsidP="00EB67F3">
      <w:pPr>
        <w:spacing w:line="240" w:lineRule="auto"/>
        <w:rPr>
          <w:rFonts w:ascii="Calibri" w:eastAsia="Calibri" w:hAnsi="Calibri" w:cs="Calibri"/>
          <w:sz w:val="22"/>
          <w:szCs w:val="22"/>
          <w:lang w:eastAsia="en-US"/>
        </w:rPr>
      </w:pPr>
    </w:p>
    <w:p w:rsidR="00EB67F3" w:rsidRPr="00EB67F3" w:rsidRDefault="00EB67F3" w:rsidP="00EB67F3">
      <w:pPr>
        <w:spacing w:line="240" w:lineRule="auto"/>
        <w:rPr>
          <w:rFonts w:ascii="Calibri" w:eastAsia="Calibri" w:hAnsi="Calibri" w:cs="Calibri"/>
          <w:sz w:val="22"/>
          <w:szCs w:val="22"/>
          <w:lang w:eastAsia="en-US"/>
        </w:rPr>
      </w:pPr>
      <w:r w:rsidRPr="00EB67F3">
        <w:rPr>
          <w:rFonts w:ascii="Calibri" w:eastAsia="Calibri" w:hAnsi="Calibri" w:cs="Calibri"/>
          <w:sz w:val="22"/>
          <w:szCs w:val="22"/>
          <w:lang w:eastAsia="en-US"/>
        </w:rPr>
        <w:t>Gafas para experiencia de realidad virtual</w:t>
      </w:r>
    </w:p>
    <w:p w:rsidR="00EB67F3" w:rsidRPr="00EB67F3" w:rsidRDefault="00EB67F3" w:rsidP="00EB67F3">
      <w:pPr>
        <w:spacing w:line="240" w:lineRule="auto"/>
        <w:rPr>
          <w:rFonts w:ascii="Calibri" w:hAnsi="Calibri" w:cs="Calibri"/>
          <w:sz w:val="22"/>
          <w:szCs w:val="22"/>
          <w:lang w:eastAsia="en-US"/>
        </w:rPr>
      </w:pPr>
      <w:r w:rsidRPr="00EB67F3">
        <w:rPr>
          <w:rFonts w:ascii="Calibri" w:hAnsi="Calibri" w:cs="Calibri"/>
          <w:sz w:val="22"/>
          <w:szCs w:val="22"/>
          <w:lang w:eastAsia="en-US"/>
        </w:rPr>
        <w:t>Pantalla LCD de cambio rápido. 1832 × 1920 de resolución mínima en cada ojo. Frecuencia de actualización admitida: 60, 72, 90 Hz.</w:t>
      </w:r>
    </w:p>
    <w:p w:rsidR="00EB67F3" w:rsidRPr="00EB67F3" w:rsidRDefault="00EB67F3" w:rsidP="00EB67F3">
      <w:pPr>
        <w:spacing w:line="240" w:lineRule="auto"/>
        <w:rPr>
          <w:rFonts w:ascii="Calibri" w:hAnsi="Calibri" w:cs="Calibri"/>
          <w:sz w:val="22"/>
          <w:szCs w:val="22"/>
          <w:lang w:eastAsia="en-US"/>
        </w:rPr>
      </w:pPr>
      <w:r w:rsidRPr="00EB67F3">
        <w:rPr>
          <w:rFonts w:ascii="Calibri" w:hAnsi="Calibri" w:cs="Calibri"/>
          <w:sz w:val="22"/>
          <w:szCs w:val="22"/>
          <w:lang w:eastAsia="en-US"/>
        </w:rPr>
        <w:t>Almacenamiento mínimo 128GB</w:t>
      </w:r>
    </w:p>
    <w:p w:rsidR="00EB67F3" w:rsidRPr="00EB67F3" w:rsidRDefault="00EB67F3" w:rsidP="00EB67F3">
      <w:pPr>
        <w:spacing w:line="240" w:lineRule="auto"/>
        <w:rPr>
          <w:rFonts w:ascii="Calibri" w:hAnsi="Calibri" w:cs="Calibri"/>
          <w:sz w:val="22"/>
          <w:szCs w:val="22"/>
          <w:lang w:eastAsia="en-US"/>
        </w:rPr>
      </w:pPr>
      <w:r w:rsidRPr="00EB67F3">
        <w:rPr>
          <w:rFonts w:ascii="Calibri" w:hAnsi="Calibri" w:cs="Calibri"/>
          <w:sz w:val="22"/>
          <w:szCs w:val="22"/>
          <w:lang w:eastAsia="en-US"/>
        </w:rPr>
        <w:t>Sonido: audio posicional 3D integrado</w:t>
      </w:r>
    </w:p>
    <w:p w:rsidR="00EB67F3" w:rsidRPr="00EB67F3" w:rsidRDefault="00EB67F3" w:rsidP="00EB67F3">
      <w:pPr>
        <w:spacing w:line="240" w:lineRule="auto"/>
        <w:rPr>
          <w:rFonts w:ascii="Calibri" w:hAnsi="Calibri" w:cs="Calibri"/>
          <w:sz w:val="22"/>
          <w:szCs w:val="22"/>
          <w:lang w:eastAsia="en-US"/>
        </w:rPr>
      </w:pPr>
      <w:r w:rsidRPr="00EB67F3">
        <w:rPr>
          <w:rFonts w:ascii="Calibri" w:hAnsi="Calibri" w:cs="Calibri"/>
          <w:sz w:val="22"/>
          <w:szCs w:val="22"/>
          <w:lang w:eastAsia="en-US"/>
        </w:rPr>
        <w:t>2 controladores</w:t>
      </w:r>
    </w:p>
    <w:p w:rsidR="00EB67F3" w:rsidRPr="00EB67F3" w:rsidRDefault="00EB67F3" w:rsidP="00EB67F3">
      <w:pPr>
        <w:spacing w:line="240" w:lineRule="auto"/>
        <w:rPr>
          <w:rFonts w:ascii="Calibri" w:hAnsi="Calibri" w:cs="Calibri"/>
          <w:sz w:val="22"/>
          <w:szCs w:val="22"/>
          <w:lang w:eastAsia="en-US"/>
        </w:rPr>
      </w:pPr>
      <w:r w:rsidRPr="00EB67F3">
        <w:rPr>
          <w:rFonts w:ascii="Calibri" w:hAnsi="Calibri" w:cs="Calibri"/>
          <w:sz w:val="22"/>
          <w:szCs w:val="22"/>
          <w:lang w:eastAsia="en-US"/>
        </w:rPr>
        <w:t>6 grados de libertad de movimiento</w:t>
      </w:r>
    </w:p>
    <w:p w:rsidR="00EB67F3" w:rsidRPr="00EB67F3" w:rsidRDefault="00EB67F3" w:rsidP="00EB67F3">
      <w:pPr>
        <w:spacing w:line="240" w:lineRule="auto"/>
        <w:contextualSpacing/>
        <w:rPr>
          <w:rFonts w:ascii="Calibri" w:eastAsia="Calibri" w:hAnsi="Calibri" w:cs="Calibri"/>
          <w:b/>
          <w:bCs/>
          <w:sz w:val="22"/>
          <w:szCs w:val="22"/>
          <w:lang w:eastAsia="en-US"/>
        </w:rPr>
      </w:pPr>
    </w:p>
    <w:p w:rsidR="00EB67F3" w:rsidRPr="00EB67F3" w:rsidRDefault="00EB67F3" w:rsidP="00EB67F3">
      <w:pPr>
        <w:numPr>
          <w:ilvl w:val="0"/>
          <w:numId w:val="26"/>
        </w:numPr>
        <w:spacing w:after="200" w:line="240" w:lineRule="auto"/>
        <w:ind w:hanging="720"/>
        <w:contextualSpacing/>
        <w:jc w:val="left"/>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SISTEMA RED WIFI</w:t>
      </w:r>
    </w:p>
    <w:p w:rsidR="00EB67F3" w:rsidRPr="00EB67F3" w:rsidRDefault="00EB67F3" w:rsidP="00EB67F3">
      <w:pPr>
        <w:spacing w:line="240" w:lineRule="auto"/>
        <w:contextualSpacing/>
        <w:rPr>
          <w:rFonts w:ascii="Calibri" w:eastAsia="Calibri" w:hAnsi="Calibri" w:cs="Calibri"/>
          <w:b/>
          <w:bCs/>
          <w:sz w:val="22"/>
          <w:szCs w:val="22"/>
          <w:lang w:eastAsia="en-US"/>
        </w:rPr>
      </w:pPr>
      <w:r w:rsidRPr="00EB67F3">
        <w:rPr>
          <w:rFonts w:ascii="Calibri" w:eastAsia="Calibri" w:hAnsi="Calibri" w:cs="Calibri"/>
          <w:b/>
          <w:bCs/>
          <w:sz w:val="22"/>
          <w:szCs w:val="22"/>
          <w:lang w:eastAsia="en-US"/>
        </w:rPr>
        <w:t>UNIDADES 1</w:t>
      </w:r>
    </w:p>
    <w:p w:rsidR="00EB67F3" w:rsidRPr="00EB67F3" w:rsidRDefault="00EB67F3" w:rsidP="00EB67F3">
      <w:pPr>
        <w:spacing w:line="240" w:lineRule="auto"/>
        <w:rPr>
          <w:rFonts w:ascii="Calibri" w:eastAsia="Arial" w:hAnsi="Calibri" w:cs="Calibri"/>
          <w:sz w:val="22"/>
          <w:szCs w:val="22"/>
          <w:lang w:eastAsia="en-US"/>
        </w:rPr>
      </w:pPr>
    </w:p>
    <w:p w:rsidR="00EB67F3" w:rsidRPr="00EB67F3" w:rsidRDefault="00EB67F3" w:rsidP="00EB67F3">
      <w:pPr>
        <w:spacing w:line="240" w:lineRule="auto"/>
        <w:rPr>
          <w:rFonts w:ascii="Calibri" w:eastAsia="Arial" w:hAnsi="Calibri" w:cs="Calibri"/>
          <w:sz w:val="22"/>
          <w:szCs w:val="22"/>
          <w:lang w:eastAsia="en-US"/>
        </w:rPr>
      </w:pPr>
      <w:r w:rsidRPr="00EB67F3">
        <w:rPr>
          <w:rFonts w:ascii="Calibri" w:eastAsia="Arial" w:hAnsi="Calibri" w:cs="Calibri"/>
          <w:sz w:val="22"/>
          <w:szCs w:val="22"/>
          <w:lang w:eastAsia="en-US"/>
        </w:rPr>
        <w:lastRenderedPageBreak/>
        <w:t>El sistema se compone de: Swicth poe+ (1 unidad), puntos de acceso WIFI 6E (5 unidades), UPS (1 unidades) y armario Rack</w:t>
      </w:r>
    </w:p>
    <w:p w:rsidR="00EB67F3" w:rsidRPr="00EB67F3" w:rsidRDefault="00EB67F3" w:rsidP="00EB67F3">
      <w:pPr>
        <w:spacing w:line="240" w:lineRule="auto"/>
        <w:rPr>
          <w:rFonts w:ascii="Calibri" w:eastAsia="Arial" w:hAnsi="Calibri" w:cs="Calibri"/>
          <w:b/>
          <w:sz w:val="22"/>
          <w:szCs w:val="22"/>
          <w:lang w:eastAsia="en-US"/>
        </w:rPr>
      </w:pPr>
      <w:r w:rsidRPr="00EB67F3">
        <w:rPr>
          <w:rFonts w:ascii="Calibri" w:eastAsia="Arial" w:hAnsi="Calibri" w:cs="Calibri"/>
          <w:b/>
          <w:sz w:val="22"/>
          <w:szCs w:val="22"/>
          <w:lang w:eastAsia="en-US"/>
        </w:rPr>
        <w:t>Switch</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 xml:space="preserve">Mínimo 24 Puertos 10/100/1000 RJ45 y 2 Puertos 1G SFP Ethernet </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Gestionado via Dashboard en la nube del fabricante.</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Capacidad PoE, hasta 768W</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Capacidad de switching mínimo 88 Gbps</w:t>
      </w:r>
    </w:p>
    <w:p w:rsidR="00EB67F3" w:rsidRPr="00EB67F3" w:rsidRDefault="00EB67F3" w:rsidP="00EB67F3">
      <w:pPr>
        <w:spacing w:line="240" w:lineRule="auto"/>
        <w:ind w:left="426"/>
        <w:rPr>
          <w:rFonts w:ascii="Calibri" w:eastAsia="Arial" w:hAnsi="Calibri" w:cs="Calibri"/>
          <w:sz w:val="22"/>
          <w:szCs w:val="22"/>
          <w:lang w:val="en-US" w:eastAsia="en-US"/>
        </w:rPr>
      </w:pPr>
      <w:r w:rsidRPr="00EB67F3">
        <w:rPr>
          <w:rFonts w:ascii="Calibri" w:eastAsia="Arial" w:hAnsi="Calibri" w:cs="Calibri"/>
          <w:sz w:val="22"/>
          <w:szCs w:val="22"/>
          <w:lang w:val="en-US" w:eastAsia="en-US"/>
        </w:rPr>
        <w:t>Layer 3 routing (static routing) o superior</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Switch con formato 1U</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Apilable</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PoE y PoE+ disponibles para alimentación a requerimiento de dispositivo</w:t>
      </w:r>
    </w:p>
    <w:p w:rsidR="00EB67F3" w:rsidRPr="00EB67F3" w:rsidRDefault="00EB67F3" w:rsidP="00EB67F3">
      <w:pPr>
        <w:spacing w:line="240" w:lineRule="auto"/>
        <w:rPr>
          <w:rFonts w:ascii="Calibri" w:eastAsia="Arial" w:hAnsi="Calibri" w:cs="Calibri"/>
          <w:b/>
          <w:sz w:val="22"/>
          <w:szCs w:val="22"/>
          <w:lang w:eastAsia="en-US"/>
        </w:rPr>
      </w:pPr>
      <w:r w:rsidRPr="00EB67F3">
        <w:rPr>
          <w:rFonts w:ascii="Calibri" w:eastAsia="Arial" w:hAnsi="Calibri" w:cs="Calibri"/>
          <w:b/>
          <w:sz w:val="22"/>
          <w:szCs w:val="22"/>
          <w:lang w:eastAsia="en-US"/>
        </w:rPr>
        <w:t>Puntos de Acceso Wifi</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Puerto 2.5GbE RJ45 Ethernet</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Bluetooth</w:t>
      </w:r>
      <w:r w:rsidRPr="00EB67F3">
        <w:rPr>
          <w:rFonts w:ascii="Calibri" w:eastAsia="Arial" w:hAnsi="Calibri" w:cs="Calibri"/>
          <w:sz w:val="22"/>
          <w:szCs w:val="22"/>
          <w:lang w:eastAsia="en-US"/>
        </w:rPr>
        <w:tab/>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Compatible con MIMO 2.4 GHz 2 x 2 (UL MU-MIMO) 5 GHz 4 x 4 (DL/UL MU-MIMO) 6 GHz 4 x 4 (DL/UL MU-MIMO)</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Tasa de rendimiento mínima 2.4 GHz 573.5 Mbps 5 GHz 4.8 Gbps 6 GHz 4.8 Gbps</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Estandar wifi 802.11a/b/g WiFi 4 WiFi 5 WiFi 6 WiFi 6E</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WPA-PSK, WPA-Enterprise (WPA/WPA2/WPA3)</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8 Bssid por radio VLAN 802.1Q</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Soporta aislamiento tráfico invitados</w:t>
      </w:r>
    </w:p>
    <w:p w:rsidR="00EB67F3" w:rsidRPr="00EB67F3" w:rsidRDefault="00EB67F3" w:rsidP="00EB67F3">
      <w:pPr>
        <w:spacing w:line="240" w:lineRule="auto"/>
        <w:ind w:left="426"/>
        <w:rPr>
          <w:rFonts w:ascii="Calibri" w:eastAsia="Arial" w:hAnsi="Calibri" w:cs="Calibri"/>
          <w:sz w:val="22"/>
          <w:szCs w:val="22"/>
          <w:lang w:eastAsia="en-US"/>
        </w:rPr>
      </w:pPr>
      <w:r w:rsidRPr="00EB67F3">
        <w:rPr>
          <w:rFonts w:ascii="Calibri" w:eastAsia="Arial" w:hAnsi="Calibri" w:cs="Calibri"/>
          <w:sz w:val="22"/>
          <w:szCs w:val="22"/>
          <w:lang w:eastAsia="en-US"/>
        </w:rPr>
        <w:t>Clientes concurrentes por punto mínimo 600</w:t>
      </w:r>
    </w:p>
    <w:p w:rsidR="00EB67F3" w:rsidRPr="00EB67F3" w:rsidRDefault="00EB67F3" w:rsidP="00EB67F3">
      <w:pPr>
        <w:spacing w:line="240" w:lineRule="auto"/>
        <w:rPr>
          <w:rFonts w:ascii="Calibri" w:eastAsia="Arial" w:hAnsi="Calibri" w:cs="Calibri"/>
          <w:b/>
          <w:sz w:val="22"/>
          <w:szCs w:val="22"/>
          <w:lang w:eastAsia="en-US"/>
        </w:rPr>
      </w:pPr>
      <w:r w:rsidRPr="00EB67F3">
        <w:rPr>
          <w:rFonts w:ascii="Calibri" w:eastAsia="Arial" w:hAnsi="Calibri" w:cs="Calibri"/>
          <w:b/>
          <w:sz w:val="22"/>
          <w:szCs w:val="22"/>
          <w:lang w:eastAsia="en-US"/>
        </w:rPr>
        <w:t>Ups</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Tecnología Line-interactive</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formato Torre/rack (2U) convertible</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Tensión nominal entrada minimo 208 / 220 / 230 / 240 V</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Estabilizador AVR (Buck &amp; Boost)</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Frecuencia nominal 50 / 60 Hz (autodetección)</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Autodetección de frecuencia</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Factor de potencia salida 0,9</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Tensión nominal 208 / 220 / 230 / 240 V</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Potencia (VA/W) 1100 / 990 o superior</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Forma de onda Senoidal pura</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Tipo de tomas IEC minimo 8</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Tipo de batería Pb-Ca selladas, AGM, sin mantenimiento</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Tipo de carga I/U (Corriente constante / Tensión constante)</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Puertos RS-232/USB-HID</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Software de monitorización compatible con Windows, Linux y Mac</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Panel tipo LCD + teclado</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Ruido acústico a 1 metro máximo &lt; 45dB</w:t>
      </w:r>
    </w:p>
    <w:p w:rsidR="00EB67F3" w:rsidRPr="00EB67F3" w:rsidRDefault="00EB67F3" w:rsidP="00EB67F3">
      <w:pPr>
        <w:autoSpaceDE w:val="0"/>
        <w:autoSpaceDN w:val="0"/>
        <w:adjustRightInd w:val="0"/>
        <w:spacing w:line="240" w:lineRule="auto"/>
        <w:ind w:left="426"/>
        <w:jc w:val="left"/>
        <w:rPr>
          <w:rFonts w:ascii="Calibri" w:eastAsia="Calibri" w:hAnsi="Calibri" w:cs="Calibri"/>
          <w:sz w:val="22"/>
          <w:szCs w:val="22"/>
        </w:rPr>
      </w:pPr>
      <w:r w:rsidRPr="00EB67F3">
        <w:rPr>
          <w:rFonts w:ascii="Calibri" w:eastAsia="Calibri" w:hAnsi="Calibri" w:cs="Calibri"/>
          <w:sz w:val="22"/>
          <w:szCs w:val="22"/>
        </w:rPr>
        <w:t>EN IEC 62040-1, EN IEC 62040-2 (C2), EN IEC 62040-3, ISO 9001, ISO 14001, ISO 45001 o equivalentes</w:t>
      </w:r>
    </w:p>
    <w:p w:rsidR="00901964" w:rsidRDefault="00901964" w:rsidP="00F27DF6">
      <w:pPr>
        <w:spacing w:before="120" w:after="120" w:line="280" w:lineRule="exact"/>
        <w:rPr>
          <w:rFonts w:ascii="Calibri" w:hAnsi="Calibri" w:cs="Calibri"/>
          <w:sz w:val="22"/>
          <w:szCs w:val="22"/>
        </w:rPr>
      </w:pPr>
    </w:p>
    <w:p w:rsidR="00F27DF6" w:rsidRPr="00EB67F3" w:rsidRDefault="00901964" w:rsidP="00F27DF6">
      <w:pPr>
        <w:spacing w:before="120" w:after="120" w:line="280" w:lineRule="exact"/>
        <w:rPr>
          <w:rFonts w:ascii="Calibri" w:hAnsi="Calibri" w:cs="Calibri"/>
          <w:sz w:val="22"/>
          <w:szCs w:val="22"/>
        </w:rPr>
      </w:pPr>
      <w:r>
        <w:rPr>
          <w:rFonts w:ascii="Calibri" w:hAnsi="Calibri" w:cs="Calibri"/>
          <w:sz w:val="22"/>
          <w:szCs w:val="22"/>
        </w:rPr>
        <w:t>E</w:t>
      </w:r>
      <w:r w:rsidR="00F27DF6" w:rsidRPr="00EB67F3">
        <w:rPr>
          <w:rFonts w:ascii="Calibri" w:hAnsi="Calibri" w:cs="Calibri"/>
          <w:sz w:val="22"/>
          <w:szCs w:val="22"/>
        </w:rPr>
        <w:t xml:space="preserve">n ____________________, a ____ de </w:t>
      </w:r>
      <w:r w:rsidR="00616C3A" w:rsidRPr="00EB67F3">
        <w:rPr>
          <w:rFonts w:ascii="Calibri" w:hAnsi="Calibri" w:cs="Calibri"/>
          <w:sz w:val="22"/>
          <w:szCs w:val="22"/>
        </w:rPr>
        <w:t>julio</w:t>
      </w:r>
      <w:r w:rsidR="00F27DF6" w:rsidRPr="00EB67F3">
        <w:rPr>
          <w:rFonts w:ascii="Calibri" w:hAnsi="Calibri" w:cs="Calibri"/>
          <w:sz w:val="22"/>
          <w:szCs w:val="22"/>
        </w:rPr>
        <w:t xml:space="preserve"> de 2023. </w:t>
      </w:r>
    </w:p>
    <w:p w:rsidR="00F27DF6" w:rsidRPr="005F0CEE" w:rsidRDefault="00F27DF6" w:rsidP="00F27DF6">
      <w:pPr>
        <w:spacing w:before="120" w:after="120" w:line="280" w:lineRule="exact"/>
        <w:rPr>
          <w:rFonts w:ascii="Calibri" w:hAnsi="Calibri" w:cs="Calibri"/>
          <w:sz w:val="22"/>
          <w:szCs w:val="22"/>
        </w:rPr>
      </w:pPr>
      <w:r w:rsidRPr="00EB67F3">
        <w:rPr>
          <w:rFonts w:ascii="Calibri" w:hAnsi="Calibri" w:cs="Calibri"/>
          <w:sz w:val="22"/>
          <w:szCs w:val="22"/>
        </w:rPr>
        <w:t>Fdo.: ____________________</w:t>
      </w:r>
    </w:p>
    <w:sectPr w:rsidR="00F27DF6" w:rsidRPr="005F0CEE" w:rsidSect="00487F9D">
      <w:headerReference w:type="default" r:id="rId8"/>
      <w:footerReference w:type="even" r:id="rId9"/>
      <w:footerReference w:type="default" r:id="rId10"/>
      <w:footnotePr>
        <w:numRestart w:val="eachPage"/>
      </w:footnotePr>
      <w:pgSz w:w="11907" w:h="16840" w:code="9"/>
      <w:pgMar w:top="1814" w:right="1440" w:bottom="1015" w:left="1440" w:header="720" w:footer="720" w:gutter="0"/>
      <w:cols w:space="708"/>
      <w:noEndnote/>
      <w:docGrid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07A4" w:rsidRDefault="00FA07A4">
      <w:r>
        <w:separator/>
      </w:r>
    </w:p>
  </w:endnote>
  <w:endnote w:type="continuationSeparator" w:id="0">
    <w:p w:rsidR="00FA07A4" w:rsidRDefault="00FA0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ewsGotT">
    <w:altName w:val="Times New Roman"/>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mo">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74D0" w:rsidRDefault="005574D0" w:rsidP="007432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574D0" w:rsidRDefault="005574D0" w:rsidP="005A009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6581" w:rsidRDefault="00816532" w:rsidP="007E6581">
    <w:pPr>
      <w:pStyle w:val="Encabezado"/>
      <w:tabs>
        <w:tab w:val="center" w:pos="3828"/>
      </w:tabs>
      <w:jc w:val="right"/>
      <w:rPr>
        <w:color w:val="323E4F"/>
      </w:rPr>
    </w:pPr>
    <w:r w:rsidRPr="00816532">
      <w:rPr>
        <w:color w:val="8496B0"/>
        <w:spacing w:val="60"/>
      </w:rPr>
      <w:t>Página</w:t>
    </w:r>
    <w:r w:rsidRPr="00816532">
      <w:rPr>
        <w:color w:val="8496B0"/>
      </w:rPr>
      <w:t xml:space="preserve"> </w:t>
    </w:r>
    <w:r w:rsidRPr="00816532">
      <w:rPr>
        <w:color w:val="323E4F"/>
      </w:rPr>
      <w:fldChar w:fldCharType="begin"/>
    </w:r>
    <w:r w:rsidRPr="00816532">
      <w:rPr>
        <w:color w:val="323E4F"/>
      </w:rPr>
      <w:instrText>PAGE   \* MERGEFORMAT</w:instrText>
    </w:r>
    <w:r w:rsidRPr="00816532">
      <w:rPr>
        <w:color w:val="323E4F"/>
      </w:rPr>
      <w:fldChar w:fldCharType="separate"/>
    </w:r>
    <w:r w:rsidRPr="00816532">
      <w:rPr>
        <w:color w:val="323E4F"/>
      </w:rPr>
      <w:t>1</w:t>
    </w:r>
    <w:r w:rsidRPr="00816532">
      <w:rPr>
        <w:color w:val="323E4F"/>
      </w:rPr>
      <w:fldChar w:fldCharType="end"/>
    </w:r>
    <w:r w:rsidRPr="00816532">
      <w:rPr>
        <w:color w:val="323E4F"/>
      </w:rPr>
      <w:t xml:space="preserve"> | </w:t>
    </w:r>
    <w:r w:rsidRPr="00816532">
      <w:rPr>
        <w:color w:val="323E4F"/>
      </w:rPr>
      <w:fldChar w:fldCharType="begin"/>
    </w:r>
    <w:r w:rsidRPr="00816532">
      <w:rPr>
        <w:color w:val="323E4F"/>
      </w:rPr>
      <w:instrText>NUMPAGES  \* Arabic  \* MERGEFORMAT</w:instrText>
    </w:r>
    <w:r w:rsidRPr="00816532">
      <w:rPr>
        <w:color w:val="323E4F"/>
      </w:rPr>
      <w:fldChar w:fldCharType="separate"/>
    </w:r>
    <w:r w:rsidRPr="00816532">
      <w:rPr>
        <w:color w:val="323E4F"/>
      </w:rPr>
      <w:t>1</w:t>
    </w:r>
    <w:r w:rsidRPr="00816532">
      <w:rPr>
        <w:color w:val="323E4F"/>
      </w:rPr>
      <w:fldChar w:fldCharType="end"/>
    </w:r>
  </w:p>
  <w:p w:rsidR="00816532" w:rsidRPr="004625AB" w:rsidRDefault="00816532" w:rsidP="007E6581">
    <w:pPr>
      <w:pStyle w:val="Encabezado"/>
      <w:tabs>
        <w:tab w:val="center" w:pos="3828"/>
      </w:tabs>
      <w:jc w:val="right"/>
      <w:rPr>
        <w:sz w:val="18"/>
        <w:szCs w:val="18"/>
      </w:rPr>
    </w:pPr>
    <w:r w:rsidRPr="00816532">
      <w:rPr>
        <w:color w:val="323E4F"/>
      </w:rPr>
      <w:tab/>
    </w:r>
    <w:r w:rsidR="006F6879">
      <w:rPr>
        <w:noProof/>
        <w:color w:val="323E4F"/>
      </w:rPr>
      <w:drawing>
        <wp:inline distT="0" distB="0" distL="0" distR="0">
          <wp:extent cx="5271135" cy="588010"/>
          <wp:effectExtent l="0" t="0" r="0" b="0"/>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1135" cy="588010"/>
                  </a:xfrm>
                  <a:prstGeom prst="rect">
                    <a:avLst/>
                  </a:prstGeom>
                  <a:noFill/>
                  <a:ln>
                    <a:noFill/>
                  </a:ln>
                </pic:spPr>
              </pic:pic>
            </a:graphicData>
          </a:graphic>
        </wp:inline>
      </w:drawing>
    </w:r>
    <w:r w:rsidRPr="00816532">
      <w:rPr>
        <w:color w:val="323E4F"/>
      </w:rPr>
      <w:tab/>
    </w:r>
  </w:p>
  <w:p w:rsidR="005574D0" w:rsidRPr="00266272" w:rsidRDefault="00272BDB" w:rsidP="00266272">
    <w:pPr>
      <w:spacing w:before="120" w:after="120" w:line="276" w:lineRule="auto"/>
      <w:rPr>
        <w:rFonts w:ascii="Arial" w:hAnsi="Arial" w:cs="Arial"/>
        <w:i/>
        <w:iCs/>
        <w:sz w:val="16"/>
        <w:szCs w:val="16"/>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07A4" w:rsidRDefault="00FA07A4">
      <w:r>
        <w:separator/>
      </w:r>
    </w:p>
  </w:footnote>
  <w:footnote w:type="continuationSeparator" w:id="0">
    <w:p w:rsidR="00FA07A4" w:rsidRDefault="00FA0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6532" w:rsidRDefault="006F6879" w:rsidP="00F377DC">
    <w:pPr>
      <w:pStyle w:val="Encabezado"/>
      <w:jc w:val="center"/>
    </w:pPr>
    <w:bookmarkStart w:id="7" w:name="_Hlk62652446"/>
    <w:r>
      <w:rPr>
        <w:noProof/>
      </w:rPr>
      <w:drawing>
        <wp:inline distT="0" distB="0" distL="0" distR="0">
          <wp:extent cx="5721350" cy="640080"/>
          <wp:effectExtent l="0" t="0" r="0" b="0"/>
          <wp:docPr id="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0" cy="640080"/>
                  </a:xfrm>
                  <a:prstGeom prst="rect">
                    <a:avLst/>
                  </a:prstGeom>
                  <a:noFill/>
                  <a:ln>
                    <a:noFill/>
                  </a:ln>
                </pic:spPr>
              </pic:pic>
            </a:graphicData>
          </a:graphic>
        </wp:inline>
      </w:drawing>
    </w:r>
  </w:p>
  <w:bookmarkEnd w:i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D79"/>
    <w:multiLevelType w:val="multilevel"/>
    <w:tmpl w:val="6FACA06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C3412C"/>
    <w:multiLevelType w:val="hybridMultilevel"/>
    <w:tmpl w:val="3F0281EA"/>
    <w:lvl w:ilvl="0" w:tplc="86B0AA2E">
      <w:numFmt w:val="bullet"/>
      <w:lvlText w:val="-"/>
      <w:lvlJc w:val="left"/>
      <w:pPr>
        <w:tabs>
          <w:tab w:val="num" w:pos="720"/>
        </w:tabs>
        <w:ind w:left="720" w:hanging="360"/>
      </w:pPr>
      <w:rPr>
        <w:rFonts w:ascii="Verdana" w:eastAsia="Calibri"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3117ED"/>
    <w:multiLevelType w:val="hybridMultilevel"/>
    <w:tmpl w:val="03760F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5C796E"/>
    <w:multiLevelType w:val="hybridMultilevel"/>
    <w:tmpl w:val="97A62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F04100"/>
    <w:multiLevelType w:val="hybridMultilevel"/>
    <w:tmpl w:val="4F84C94A"/>
    <w:lvl w:ilvl="0" w:tplc="AA32CF0A">
      <w:numFmt w:val="bullet"/>
      <w:lvlText w:val="-"/>
      <w:lvlJc w:val="left"/>
      <w:pPr>
        <w:ind w:left="720" w:hanging="360"/>
      </w:pPr>
      <w:rPr>
        <w:rFonts w:ascii="Calibri" w:eastAsia="Times New Roman"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D962E6"/>
    <w:multiLevelType w:val="hybridMultilevel"/>
    <w:tmpl w:val="C52491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1A35324"/>
    <w:multiLevelType w:val="hybridMultilevel"/>
    <w:tmpl w:val="AD8431C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4A6D38"/>
    <w:multiLevelType w:val="multilevel"/>
    <w:tmpl w:val="98322ABA"/>
    <w:styleLink w:val="WW8Num17"/>
    <w:lvl w:ilvl="0">
      <w:start w:val="1"/>
      <w:numFmt w:val="decimal"/>
      <w:lvlText w:val="%1)"/>
      <w:lvlJc w:val="left"/>
      <w:pPr>
        <w:ind w:left="720" w:hanging="360"/>
      </w:pPr>
      <w:rPr>
        <w:rFonts w:ascii="NewsGotT" w:hAnsi="NewsGotT" w:cs="NewsGotT"/>
        <w:b w:val="0"/>
        <w:spacing w:val="-2"/>
        <w:sz w:val="20"/>
        <w:szCs w:val="20"/>
      </w:rPr>
    </w:lvl>
    <w:lvl w:ilvl="1">
      <w:numFmt w:val="bullet"/>
      <w:lvlText w:val="-"/>
      <w:lvlJc w:val="left"/>
      <w:pPr>
        <w:ind w:left="1440" w:hanging="360"/>
      </w:pPr>
      <w:rPr>
        <w:rFonts w:ascii="NewsGotT" w:eastAsia="Times New Roman" w:hAnsi="NewsGotT" w:cs="Times New Roman"/>
        <w:sz w:val="20"/>
      </w:rPr>
    </w:lvl>
    <w:lvl w:ilvl="2">
      <w:start w:val="1"/>
      <w:numFmt w:val="decimal"/>
      <w:lvlText w:val="%3."/>
      <w:lvlJc w:val="left"/>
      <w:pPr>
        <w:ind w:left="2160" w:hanging="360"/>
      </w:pPr>
      <w:rPr>
        <w:rFonts w:ascii="NewsGotT" w:hAnsi="NewsGotT" w:cs="NewsGotT"/>
        <w:sz w:val="20"/>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8" w15:restartNumberingAfterBreak="0">
    <w:nsid w:val="163F2088"/>
    <w:multiLevelType w:val="multilevel"/>
    <w:tmpl w:val="BC9C4478"/>
    <w:lvl w:ilvl="0">
      <w:start w:val="1"/>
      <w:numFmt w:val="decimal"/>
      <w:lvlText w:val="%1."/>
      <w:lvlJc w:val="left"/>
      <w:pPr>
        <w:ind w:left="1305" w:hanging="360"/>
      </w:pPr>
      <w:rPr>
        <w:rFonts w:hint="default"/>
      </w:rPr>
    </w:lvl>
    <w:lvl w:ilvl="1">
      <w:start w:val="1"/>
      <w:numFmt w:val="decimal"/>
      <w:isLgl/>
      <w:lvlText w:val="%1.%2."/>
      <w:lvlJc w:val="left"/>
      <w:pPr>
        <w:ind w:left="1305" w:hanging="360"/>
      </w:pPr>
      <w:rPr>
        <w:rFonts w:hint="default"/>
      </w:rPr>
    </w:lvl>
    <w:lvl w:ilvl="2">
      <w:start w:val="1"/>
      <w:numFmt w:val="decimal"/>
      <w:isLgl/>
      <w:lvlText w:val="%1.%2.%3."/>
      <w:lvlJc w:val="left"/>
      <w:pPr>
        <w:ind w:left="1665"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025" w:hanging="1080"/>
      </w:pPr>
      <w:rPr>
        <w:rFonts w:hint="default"/>
      </w:rPr>
    </w:lvl>
    <w:lvl w:ilvl="5">
      <w:start w:val="1"/>
      <w:numFmt w:val="decimal"/>
      <w:isLgl/>
      <w:lvlText w:val="%1.%2.%3.%4.%5.%6."/>
      <w:lvlJc w:val="left"/>
      <w:pPr>
        <w:ind w:left="2025" w:hanging="1080"/>
      </w:pPr>
      <w:rPr>
        <w:rFonts w:hint="default"/>
      </w:rPr>
    </w:lvl>
    <w:lvl w:ilvl="6">
      <w:start w:val="1"/>
      <w:numFmt w:val="decimal"/>
      <w:isLgl/>
      <w:lvlText w:val="%1.%2.%3.%4.%5.%6.%7."/>
      <w:lvlJc w:val="left"/>
      <w:pPr>
        <w:ind w:left="2385" w:hanging="1440"/>
      </w:pPr>
      <w:rPr>
        <w:rFonts w:hint="default"/>
      </w:rPr>
    </w:lvl>
    <w:lvl w:ilvl="7">
      <w:start w:val="1"/>
      <w:numFmt w:val="decimal"/>
      <w:isLgl/>
      <w:lvlText w:val="%1.%2.%3.%4.%5.%6.%7.%8."/>
      <w:lvlJc w:val="left"/>
      <w:pPr>
        <w:ind w:left="2385" w:hanging="1440"/>
      </w:pPr>
      <w:rPr>
        <w:rFonts w:hint="default"/>
      </w:rPr>
    </w:lvl>
    <w:lvl w:ilvl="8">
      <w:start w:val="1"/>
      <w:numFmt w:val="decimal"/>
      <w:isLgl/>
      <w:lvlText w:val="%1.%2.%3.%4.%5.%6.%7.%8.%9."/>
      <w:lvlJc w:val="left"/>
      <w:pPr>
        <w:ind w:left="2745" w:hanging="1800"/>
      </w:pPr>
      <w:rPr>
        <w:rFonts w:hint="default"/>
      </w:rPr>
    </w:lvl>
  </w:abstractNum>
  <w:abstractNum w:abstractNumId="9" w15:restartNumberingAfterBreak="0">
    <w:nsid w:val="1A055913"/>
    <w:multiLevelType w:val="hybridMultilevel"/>
    <w:tmpl w:val="CC3A84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EC77A73"/>
    <w:multiLevelType w:val="hybridMultilevel"/>
    <w:tmpl w:val="1E5CFADC"/>
    <w:lvl w:ilvl="0" w:tplc="AEA22948">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4D7430"/>
    <w:multiLevelType w:val="hybridMultilevel"/>
    <w:tmpl w:val="EE90B798"/>
    <w:lvl w:ilvl="0" w:tplc="6A3858E6">
      <w:start w:val="1"/>
      <w:numFmt w:val="decimal"/>
      <w:lvlText w:val="%1."/>
      <w:lvlJc w:val="left"/>
      <w:pPr>
        <w:ind w:left="720" w:hanging="360"/>
      </w:pPr>
      <w:rPr>
        <w:rFonts w:ascii="Calibri" w:eastAsia="Calibri" w:hAnsi="Calibri" w:cs="Times New Roman"/>
      </w:r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21591EB5"/>
    <w:multiLevelType w:val="hybridMultilevel"/>
    <w:tmpl w:val="B15C9506"/>
    <w:lvl w:ilvl="0" w:tplc="72EAD7E2">
      <w:start w:val="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ED56D76"/>
    <w:multiLevelType w:val="hybridMultilevel"/>
    <w:tmpl w:val="3280D968"/>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4" w15:restartNumberingAfterBreak="0">
    <w:nsid w:val="2F9A6117"/>
    <w:multiLevelType w:val="hybridMultilevel"/>
    <w:tmpl w:val="F516E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2081CFC"/>
    <w:multiLevelType w:val="hybridMultilevel"/>
    <w:tmpl w:val="54687E6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3557F52"/>
    <w:multiLevelType w:val="hybridMultilevel"/>
    <w:tmpl w:val="50BA417C"/>
    <w:lvl w:ilvl="0" w:tplc="0C0A0001">
      <w:start w:val="1"/>
      <w:numFmt w:val="bullet"/>
      <w:lvlText w:val=""/>
      <w:lvlJc w:val="left"/>
      <w:pPr>
        <w:ind w:left="720" w:hanging="360"/>
      </w:pPr>
      <w:rPr>
        <w:rFonts w:ascii="Symbol" w:hAnsi="Symbol" w:hint="default"/>
      </w:rPr>
    </w:lvl>
    <w:lvl w:ilvl="1" w:tplc="A7D653A4">
      <w:start w:val="4"/>
      <w:numFmt w:val="bullet"/>
      <w:lvlText w:val="-"/>
      <w:lvlJc w:val="left"/>
      <w:pPr>
        <w:ind w:left="1785" w:hanging="705"/>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6D30019"/>
    <w:multiLevelType w:val="hybridMultilevel"/>
    <w:tmpl w:val="806C132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F14A0F"/>
    <w:multiLevelType w:val="hybridMultilevel"/>
    <w:tmpl w:val="00FC0E74"/>
    <w:lvl w:ilvl="0" w:tplc="F5402A78">
      <w:start w:val="1"/>
      <w:numFmt w:val="lowerRoman"/>
      <w:lvlText w:val="(%1)"/>
      <w:lvlJc w:val="left"/>
      <w:pPr>
        <w:ind w:left="1080" w:hanging="720"/>
      </w:pPr>
      <w:rPr>
        <w:rFonts w:hint="default"/>
      </w:rPr>
    </w:lvl>
    <w:lvl w:ilvl="1" w:tplc="EEC6AB50">
      <w:start w:val="1"/>
      <w:numFmt w:val="lowerLetter"/>
      <w:lvlText w:val="%2)"/>
      <w:lvlJc w:val="left"/>
      <w:pPr>
        <w:ind w:left="1785" w:hanging="705"/>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B1B47E7"/>
    <w:multiLevelType w:val="multilevel"/>
    <w:tmpl w:val="6FACA06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2D27BB"/>
    <w:multiLevelType w:val="hybridMultilevel"/>
    <w:tmpl w:val="D24C5CFC"/>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21" w15:restartNumberingAfterBreak="0">
    <w:nsid w:val="417602FF"/>
    <w:multiLevelType w:val="multilevel"/>
    <w:tmpl w:val="2E14436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DF4DBC"/>
    <w:multiLevelType w:val="multilevel"/>
    <w:tmpl w:val="E1F40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6C6D46"/>
    <w:multiLevelType w:val="hybridMultilevel"/>
    <w:tmpl w:val="6A7238F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45657101"/>
    <w:multiLevelType w:val="hybridMultilevel"/>
    <w:tmpl w:val="ED1E5282"/>
    <w:lvl w:ilvl="0" w:tplc="8390A372">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494C262B"/>
    <w:multiLevelType w:val="hybridMultilevel"/>
    <w:tmpl w:val="6A7238FA"/>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4A223B7A"/>
    <w:multiLevelType w:val="hybridMultilevel"/>
    <w:tmpl w:val="FC18A7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C9F4158"/>
    <w:multiLevelType w:val="hybridMultilevel"/>
    <w:tmpl w:val="6A7238F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4F594134"/>
    <w:multiLevelType w:val="hybridMultilevel"/>
    <w:tmpl w:val="9BAA77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E738C3"/>
    <w:multiLevelType w:val="multilevel"/>
    <w:tmpl w:val="9F74A5CA"/>
    <w:styleLink w:val="WW8Num5"/>
    <w:lvl w:ilvl="0">
      <w:numFmt w:val="bullet"/>
      <w:lvlText w:val=""/>
      <w:lvlJc w:val="left"/>
      <w:pPr>
        <w:ind w:left="2007" w:hanging="360"/>
      </w:pPr>
      <w:rPr>
        <w:rFonts w:ascii="Wingdings" w:hAnsi="Wingdings" w:cs="Wingdings"/>
      </w:rPr>
    </w:lvl>
    <w:lvl w:ilvl="1">
      <w:numFmt w:val="bullet"/>
      <w:lvlText w:val="o"/>
      <w:lvlJc w:val="left"/>
      <w:pPr>
        <w:ind w:left="2727" w:hanging="360"/>
      </w:pPr>
      <w:rPr>
        <w:rFonts w:ascii="Courier New" w:hAnsi="Courier New" w:cs="Courier New"/>
      </w:rPr>
    </w:lvl>
    <w:lvl w:ilvl="2">
      <w:numFmt w:val="bullet"/>
      <w:lvlText w:val=""/>
      <w:lvlJc w:val="left"/>
      <w:pPr>
        <w:ind w:left="3447" w:hanging="360"/>
      </w:pPr>
      <w:rPr>
        <w:rFonts w:ascii="Wingdings" w:hAnsi="Wingdings" w:cs="Wingdings"/>
      </w:rPr>
    </w:lvl>
    <w:lvl w:ilvl="3">
      <w:numFmt w:val="bullet"/>
      <w:lvlText w:val=""/>
      <w:lvlJc w:val="left"/>
      <w:pPr>
        <w:ind w:left="4167" w:hanging="360"/>
      </w:pPr>
      <w:rPr>
        <w:rFonts w:ascii="Symbol" w:hAnsi="Symbol" w:cs="Symbol"/>
      </w:rPr>
    </w:lvl>
    <w:lvl w:ilvl="4">
      <w:numFmt w:val="bullet"/>
      <w:lvlText w:val="o"/>
      <w:lvlJc w:val="left"/>
      <w:pPr>
        <w:ind w:left="4887" w:hanging="360"/>
      </w:pPr>
      <w:rPr>
        <w:rFonts w:ascii="Courier New" w:hAnsi="Courier New" w:cs="Courier New"/>
      </w:rPr>
    </w:lvl>
    <w:lvl w:ilvl="5">
      <w:numFmt w:val="bullet"/>
      <w:lvlText w:val=""/>
      <w:lvlJc w:val="left"/>
      <w:pPr>
        <w:ind w:left="5607" w:hanging="360"/>
      </w:pPr>
      <w:rPr>
        <w:rFonts w:ascii="Wingdings" w:hAnsi="Wingdings" w:cs="Wingdings"/>
      </w:rPr>
    </w:lvl>
    <w:lvl w:ilvl="6">
      <w:numFmt w:val="bullet"/>
      <w:lvlText w:val=""/>
      <w:lvlJc w:val="left"/>
      <w:pPr>
        <w:ind w:left="6327" w:hanging="360"/>
      </w:pPr>
      <w:rPr>
        <w:rFonts w:ascii="Symbol" w:hAnsi="Symbol" w:cs="Symbol"/>
      </w:rPr>
    </w:lvl>
    <w:lvl w:ilvl="7">
      <w:numFmt w:val="bullet"/>
      <w:lvlText w:val="o"/>
      <w:lvlJc w:val="left"/>
      <w:pPr>
        <w:ind w:left="7047" w:hanging="360"/>
      </w:pPr>
      <w:rPr>
        <w:rFonts w:ascii="Courier New" w:hAnsi="Courier New" w:cs="Courier New"/>
      </w:rPr>
    </w:lvl>
    <w:lvl w:ilvl="8">
      <w:numFmt w:val="bullet"/>
      <w:lvlText w:val=""/>
      <w:lvlJc w:val="left"/>
      <w:pPr>
        <w:ind w:left="7767" w:hanging="360"/>
      </w:pPr>
      <w:rPr>
        <w:rFonts w:ascii="Wingdings" w:hAnsi="Wingdings" w:cs="Wingdings"/>
      </w:rPr>
    </w:lvl>
  </w:abstractNum>
  <w:abstractNum w:abstractNumId="30" w15:restartNumberingAfterBreak="0">
    <w:nsid w:val="5A36131D"/>
    <w:multiLevelType w:val="multilevel"/>
    <w:tmpl w:val="010A3E9A"/>
    <w:lvl w:ilvl="0">
      <w:start w:val="1"/>
      <w:numFmt w:val="bullet"/>
      <w:lvlText w:val=""/>
      <w:lvlJc w:val="left"/>
      <w:pPr>
        <w:ind w:left="720" w:hanging="360"/>
      </w:pPr>
      <w:rPr>
        <w:rFonts w:ascii="Arial" w:eastAsia="Arial" w:hAnsi="Arial" w:cs="Arial"/>
        <w:color w:val="69717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792E9E"/>
    <w:multiLevelType w:val="hybridMultilevel"/>
    <w:tmpl w:val="680AB85A"/>
    <w:lvl w:ilvl="0" w:tplc="0C0A0001">
      <w:start w:val="1"/>
      <w:numFmt w:val="bullet"/>
      <w:lvlText w:val=""/>
      <w:lvlJc w:val="left"/>
      <w:pPr>
        <w:ind w:left="720" w:hanging="360"/>
      </w:pPr>
      <w:rPr>
        <w:rFonts w:ascii="Symbol" w:hAnsi="Symbol" w:hint="default"/>
        <w:color w:val="1F497D"/>
        <w:sz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A7B7A11"/>
    <w:multiLevelType w:val="hybridMultilevel"/>
    <w:tmpl w:val="6B8EA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1066F3E"/>
    <w:multiLevelType w:val="hybridMultilevel"/>
    <w:tmpl w:val="C7C8CE32"/>
    <w:lvl w:ilvl="0" w:tplc="564AC3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50006F1"/>
    <w:multiLevelType w:val="hybridMultilevel"/>
    <w:tmpl w:val="EB48C5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9D15693"/>
    <w:multiLevelType w:val="hybridMultilevel"/>
    <w:tmpl w:val="CD326B24"/>
    <w:lvl w:ilvl="0" w:tplc="9ED259DE">
      <w:start w:val="1"/>
      <w:numFmt w:val="upperRoman"/>
      <w:lvlText w:val="%1."/>
      <w:lvlJc w:val="right"/>
      <w:pPr>
        <w:ind w:left="502" w:hanging="360"/>
      </w:pPr>
      <w:rPr>
        <w:rFonts w:ascii="Calibri" w:hAnsi="Calibri" w:cs="Calibri"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D3263AA"/>
    <w:multiLevelType w:val="hybridMultilevel"/>
    <w:tmpl w:val="8AD69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F5029FC"/>
    <w:multiLevelType w:val="hybridMultilevel"/>
    <w:tmpl w:val="6A7238F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6F782B48"/>
    <w:multiLevelType w:val="hybridMultilevel"/>
    <w:tmpl w:val="2C7AA2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17F75CA"/>
    <w:multiLevelType w:val="hybridMultilevel"/>
    <w:tmpl w:val="3EC6918C"/>
    <w:lvl w:ilvl="0" w:tplc="72EAD7E2">
      <w:start w:val="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1C901DE"/>
    <w:multiLevelType w:val="hybridMultilevel"/>
    <w:tmpl w:val="6A7238F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79407051"/>
    <w:multiLevelType w:val="hybridMultilevel"/>
    <w:tmpl w:val="26CE3A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88113755">
    <w:abstractNumId w:val="14"/>
  </w:num>
  <w:num w:numId="2" w16cid:durableId="1160727715">
    <w:abstractNumId w:val="16"/>
  </w:num>
  <w:num w:numId="3" w16cid:durableId="1031800705">
    <w:abstractNumId w:val="41"/>
  </w:num>
  <w:num w:numId="4" w16cid:durableId="552037804">
    <w:abstractNumId w:val="29"/>
  </w:num>
  <w:num w:numId="5" w16cid:durableId="794373647">
    <w:abstractNumId w:val="7"/>
  </w:num>
  <w:num w:numId="6" w16cid:durableId="940599730">
    <w:abstractNumId w:val="26"/>
  </w:num>
  <w:num w:numId="7" w16cid:durableId="223418214">
    <w:abstractNumId w:val="18"/>
  </w:num>
  <w:num w:numId="8" w16cid:durableId="1473599428">
    <w:abstractNumId w:val="19"/>
  </w:num>
  <w:num w:numId="9" w16cid:durableId="995494952">
    <w:abstractNumId w:val="0"/>
  </w:num>
  <w:num w:numId="10" w16cid:durableId="224802827">
    <w:abstractNumId w:val="21"/>
  </w:num>
  <w:num w:numId="11" w16cid:durableId="988091972">
    <w:abstractNumId w:val="32"/>
  </w:num>
  <w:num w:numId="12" w16cid:durableId="1499685952">
    <w:abstractNumId w:val="9"/>
  </w:num>
  <w:num w:numId="13" w16cid:durableId="874271168">
    <w:abstractNumId w:val="6"/>
  </w:num>
  <w:num w:numId="14" w16cid:durableId="140661708">
    <w:abstractNumId w:val="17"/>
  </w:num>
  <w:num w:numId="15" w16cid:durableId="65612753">
    <w:abstractNumId w:val="24"/>
  </w:num>
  <w:num w:numId="16" w16cid:durableId="838472117">
    <w:abstractNumId w:val="28"/>
  </w:num>
  <w:num w:numId="17" w16cid:durableId="1881940399">
    <w:abstractNumId w:val="15"/>
  </w:num>
  <w:num w:numId="18" w16cid:durableId="1908219249">
    <w:abstractNumId w:val="8"/>
  </w:num>
  <w:num w:numId="19" w16cid:durableId="573274444">
    <w:abstractNumId w:val="34"/>
  </w:num>
  <w:num w:numId="20" w16cid:durableId="507906311">
    <w:abstractNumId w:val="38"/>
  </w:num>
  <w:num w:numId="21" w16cid:durableId="2147310063">
    <w:abstractNumId w:val="25"/>
    <w:lvlOverride w:ilvl="0">
      <w:startOverride w:val="1"/>
    </w:lvlOverride>
    <w:lvlOverride w:ilvl="1"/>
    <w:lvlOverride w:ilvl="2"/>
    <w:lvlOverride w:ilvl="3"/>
    <w:lvlOverride w:ilvl="4"/>
    <w:lvlOverride w:ilvl="5"/>
    <w:lvlOverride w:ilvl="6"/>
    <w:lvlOverride w:ilvl="7"/>
    <w:lvlOverride w:ilvl="8"/>
  </w:num>
  <w:num w:numId="22" w16cid:durableId="1843084418">
    <w:abstractNumId w:val="3"/>
  </w:num>
  <w:num w:numId="23" w16cid:durableId="342322913">
    <w:abstractNumId w:val="36"/>
  </w:num>
  <w:num w:numId="24" w16cid:durableId="156650728">
    <w:abstractNumId w:val="31"/>
  </w:num>
  <w:num w:numId="25" w16cid:durableId="619264271">
    <w:abstractNumId w:val="35"/>
  </w:num>
  <w:num w:numId="26" w16cid:durableId="956720471">
    <w:abstractNumId w:val="33"/>
  </w:num>
  <w:num w:numId="27" w16cid:durableId="118568820">
    <w:abstractNumId w:val="2"/>
  </w:num>
  <w:num w:numId="28" w16cid:durableId="601232489">
    <w:abstractNumId w:val="27"/>
  </w:num>
  <w:num w:numId="29" w16cid:durableId="781147115">
    <w:abstractNumId w:val="40"/>
  </w:num>
  <w:num w:numId="30" w16cid:durableId="84159139">
    <w:abstractNumId w:val="37"/>
  </w:num>
  <w:num w:numId="31" w16cid:durableId="1759401152">
    <w:abstractNumId w:val="23"/>
  </w:num>
  <w:num w:numId="32" w16cid:durableId="195973650">
    <w:abstractNumId w:val="39"/>
  </w:num>
  <w:num w:numId="33" w16cid:durableId="878666357">
    <w:abstractNumId w:val="10"/>
  </w:num>
  <w:num w:numId="34" w16cid:durableId="1743409025">
    <w:abstractNumId w:val="22"/>
  </w:num>
  <w:num w:numId="35" w16cid:durableId="1554274631">
    <w:abstractNumId w:val="25"/>
  </w:num>
  <w:num w:numId="36" w16cid:durableId="918826121">
    <w:abstractNumId w:val="1"/>
  </w:num>
  <w:num w:numId="37" w16cid:durableId="111375005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64704700">
    <w:abstractNumId w:val="13"/>
    <w:lvlOverride w:ilvl="0"/>
    <w:lvlOverride w:ilvl="1"/>
    <w:lvlOverride w:ilvl="2"/>
    <w:lvlOverride w:ilvl="3"/>
    <w:lvlOverride w:ilvl="4"/>
    <w:lvlOverride w:ilvl="5"/>
    <w:lvlOverride w:ilvl="6"/>
    <w:lvlOverride w:ilvl="7"/>
    <w:lvlOverride w:ilvl="8"/>
  </w:num>
  <w:num w:numId="39" w16cid:durableId="1236434550">
    <w:abstractNumId w:val="20"/>
    <w:lvlOverride w:ilvl="0"/>
    <w:lvlOverride w:ilvl="1"/>
    <w:lvlOverride w:ilvl="2"/>
    <w:lvlOverride w:ilvl="3"/>
    <w:lvlOverride w:ilvl="4"/>
    <w:lvlOverride w:ilvl="5"/>
    <w:lvlOverride w:ilvl="6"/>
    <w:lvlOverride w:ilvl="7"/>
    <w:lvlOverride w:ilvl="8"/>
  </w:num>
  <w:num w:numId="40" w16cid:durableId="1118403777">
    <w:abstractNumId w:val="4"/>
  </w:num>
  <w:num w:numId="41" w16cid:durableId="1219171161">
    <w:abstractNumId w:val="12"/>
  </w:num>
  <w:num w:numId="42" w16cid:durableId="1877280355">
    <w:abstractNumId w:val="30"/>
  </w:num>
  <w:num w:numId="43" w16cid:durableId="694883854">
    <w:abstractNumId w:val="5"/>
    <w:lvlOverride w:ilvl="0"/>
    <w:lvlOverride w:ilvl="1"/>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hyphenationZone w:val="425"/>
  <w:drawingGridHorizontalSpacing w:val="120"/>
  <w:displayHorizontalDrawingGridEvery w:val="2"/>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99"/>
    <w:rsid w:val="000003A4"/>
    <w:rsid w:val="00001223"/>
    <w:rsid w:val="00001B82"/>
    <w:rsid w:val="000024AF"/>
    <w:rsid w:val="00003992"/>
    <w:rsid w:val="000041F9"/>
    <w:rsid w:val="0000655B"/>
    <w:rsid w:val="00010923"/>
    <w:rsid w:val="000115CE"/>
    <w:rsid w:val="00013323"/>
    <w:rsid w:val="000140E7"/>
    <w:rsid w:val="000144DD"/>
    <w:rsid w:val="00015093"/>
    <w:rsid w:val="000150F9"/>
    <w:rsid w:val="00015C99"/>
    <w:rsid w:val="00022D0A"/>
    <w:rsid w:val="000243BF"/>
    <w:rsid w:val="00024E8F"/>
    <w:rsid w:val="00025E12"/>
    <w:rsid w:val="000274FC"/>
    <w:rsid w:val="00027BB6"/>
    <w:rsid w:val="00031A2E"/>
    <w:rsid w:val="000327E0"/>
    <w:rsid w:val="00034DEA"/>
    <w:rsid w:val="00035149"/>
    <w:rsid w:val="00036038"/>
    <w:rsid w:val="000413C8"/>
    <w:rsid w:val="00042752"/>
    <w:rsid w:val="00043077"/>
    <w:rsid w:val="00044330"/>
    <w:rsid w:val="00044739"/>
    <w:rsid w:val="00044757"/>
    <w:rsid w:val="000447BC"/>
    <w:rsid w:val="0004499E"/>
    <w:rsid w:val="00045170"/>
    <w:rsid w:val="000452DC"/>
    <w:rsid w:val="0005082F"/>
    <w:rsid w:val="00051FB1"/>
    <w:rsid w:val="00052328"/>
    <w:rsid w:val="0005355B"/>
    <w:rsid w:val="00053AC3"/>
    <w:rsid w:val="00054A12"/>
    <w:rsid w:val="00055321"/>
    <w:rsid w:val="00055A74"/>
    <w:rsid w:val="00060881"/>
    <w:rsid w:val="000628F7"/>
    <w:rsid w:val="00064028"/>
    <w:rsid w:val="00064D7F"/>
    <w:rsid w:val="00066048"/>
    <w:rsid w:val="0006655F"/>
    <w:rsid w:val="00066BA4"/>
    <w:rsid w:val="00067BCD"/>
    <w:rsid w:val="00067E4F"/>
    <w:rsid w:val="000713B2"/>
    <w:rsid w:val="000724D7"/>
    <w:rsid w:val="00074268"/>
    <w:rsid w:val="00075222"/>
    <w:rsid w:val="00075D4D"/>
    <w:rsid w:val="00077223"/>
    <w:rsid w:val="00077DDD"/>
    <w:rsid w:val="00082AEF"/>
    <w:rsid w:val="00082B69"/>
    <w:rsid w:val="00084406"/>
    <w:rsid w:val="0008511F"/>
    <w:rsid w:val="00086421"/>
    <w:rsid w:val="000864ED"/>
    <w:rsid w:val="00086C77"/>
    <w:rsid w:val="00090329"/>
    <w:rsid w:val="000906F3"/>
    <w:rsid w:val="0009517A"/>
    <w:rsid w:val="000953A4"/>
    <w:rsid w:val="00096D8C"/>
    <w:rsid w:val="000A2FDC"/>
    <w:rsid w:val="000A3DF9"/>
    <w:rsid w:val="000A4F4E"/>
    <w:rsid w:val="000A6350"/>
    <w:rsid w:val="000A6F7B"/>
    <w:rsid w:val="000B02B7"/>
    <w:rsid w:val="000B131E"/>
    <w:rsid w:val="000B181D"/>
    <w:rsid w:val="000B1F8B"/>
    <w:rsid w:val="000B2E80"/>
    <w:rsid w:val="000B4171"/>
    <w:rsid w:val="000B5F6A"/>
    <w:rsid w:val="000B67F6"/>
    <w:rsid w:val="000C0040"/>
    <w:rsid w:val="000C125B"/>
    <w:rsid w:val="000C288E"/>
    <w:rsid w:val="000C55D8"/>
    <w:rsid w:val="000C7BAD"/>
    <w:rsid w:val="000D0B85"/>
    <w:rsid w:val="000D1E41"/>
    <w:rsid w:val="000D2115"/>
    <w:rsid w:val="000D2A59"/>
    <w:rsid w:val="000D358E"/>
    <w:rsid w:val="000D3F98"/>
    <w:rsid w:val="000E0EC8"/>
    <w:rsid w:val="000E2A76"/>
    <w:rsid w:val="000E3F93"/>
    <w:rsid w:val="000E4092"/>
    <w:rsid w:val="000E637F"/>
    <w:rsid w:val="000E7FA5"/>
    <w:rsid w:val="000F05D1"/>
    <w:rsid w:val="000F12FD"/>
    <w:rsid w:val="000F1D3C"/>
    <w:rsid w:val="000F298F"/>
    <w:rsid w:val="000F2A75"/>
    <w:rsid w:val="000F3592"/>
    <w:rsid w:val="000F50E2"/>
    <w:rsid w:val="00100365"/>
    <w:rsid w:val="00101296"/>
    <w:rsid w:val="001023C7"/>
    <w:rsid w:val="0010312F"/>
    <w:rsid w:val="00103D1A"/>
    <w:rsid w:val="001046A1"/>
    <w:rsid w:val="001046BE"/>
    <w:rsid w:val="00104D26"/>
    <w:rsid w:val="00105651"/>
    <w:rsid w:val="00106109"/>
    <w:rsid w:val="00106404"/>
    <w:rsid w:val="00106840"/>
    <w:rsid w:val="00107ADA"/>
    <w:rsid w:val="00112EFE"/>
    <w:rsid w:val="0011548C"/>
    <w:rsid w:val="001165E4"/>
    <w:rsid w:val="00116873"/>
    <w:rsid w:val="00117DB0"/>
    <w:rsid w:val="00120FCA"/>
    <w:rsid w:val="00121C23"/>
    <w:rsid w:val="0012202C"/>
    <w:rsid w:val="0012245E"/>
    <w:rsid w:val="00122771"/>
    <w:rsid w:val="00122CFE"/>
    <w:rsid w:val="0012334C"/>
    <w:rsid w:val="001234A7"/>
    <w:rsid w:val="00123AC2"/>
    <w:rsid w:val="00124467"/>
    <w:rsid w:val="00124739"/>
    <w:rsid w:val="00127291"/>
    <w:rsid w:val="00127D07"/>
    <w:rsid w:val="001314BF"/>
    <w:rsid w:val="00134C03"/>
    <w:rsid w:val="00136DFB"/>
    <w:rsid w:val="00140979"/>
    <w:rsid w:val="00140B0F"/>
    <w:rsid w:val="00141145"/>
    <w:rsid w:val="001412F3"/>
    <w:rsid w:val="00141465"/>
    <w:rsid w:val="00141BBF"/>
    <w:rsid w:val="001423D9"/>
    <w:rsid w:val="00142D00"/>
    <w:rsid w:val="00142D19"/>
    <w:rsid w:val="00145C22"/>
    <w:rsid w:val="00145CB9"/>
    <w:rsid w:val="00146A90"/>
    <w:rsid w:val="00147806"/>
    <w:rsid w:val="001507A1"/>
    <w:rsid w:val="00152E22"/>
    <w:rsid w:val="001535FB"/>
    <w:rsid w:val="00154D7E"/>
    <w:rsid w:val="0015559F"/>
    <w:rsid w:val="0015687F"/>
    <w:rsid w:val="00161CA1"/>
    <w:rsid w:val="00161D02"/>
    <w:rsid w:val="00161F13"/>
    <w:rsid w:val="00161F4B"/>
    <w:rsid w:val="0016301E"/>
    <w:rsid w:val="00163C0F"/>
    <w:rsid w:val="00163EF5"/>
    <w:rsid w:val="00164812"/>
    <w:rsid w:val="00165D63"/>
    <w:rsid w:val="0016733C"/>
    <w:rsid w:val="00167B3E"/>
    <w:rsid w:val="00171169"/>
    <w:rsid w:val="001712CB"/>
    <w:rsid w:val="00172092"/>
    <w:rsid w:val="001731BC"/>
    <w:rsid w:val="001732A0"/>
    <w:rsid w:val="00173CE8"/>
    <w:rsid w:val="0017564F"/>
    <w:rsid w:val="00175F45"/>
    <w:rsid w:val="001763E4"/>
    <w:rsid w:val="0018086A"/>
    <w:rsid w:val="00182433"/>
    <w:rsid w:val="00183599"/>
    <w:rsid w:val="001856C3"/>
    <w:rsid w:val="00185FE9"/>
    <w:rsid w:val="00186DE2"/>
    <w:rsid w:val="00187AF4"/>
    <w:rsid w:val="00190279"/>
    <w:rsid w:val="00190B56"/>
    <w:rsid w:val="0019323B"/>
    <w:rsid w:val="00194351"/>
    <w:rsid w:val="001951ED"/>
    <w:rsid w:val="00195B54"/>
    <w:rsid w:val="00196473"/>
    <w:rsid w:val="001970E3"/>
    <w:rsid w:val="0019713B"/>
    <w:rsid w:val="001A0D58"/>
    <w:rsid w:val="001A1401"/>
    <w:rsid w:val="001A212E"/>
    <w:rsid w:val="001A2CC4"/>
    <w:rsid w:val="001A485A"/>
    <w:rsid w:val="001A4DDC"/>
    <w:rsid w:val="001A697B"/>
    <w:rsid w:val="001A7A0A"/>
    <w:rsid w:val="001B00BC"/>
    <w:rsid w:val="001B0A53"/>
    <w:rsid w:val="001B0A95"/>
    <w:rsid w:val="001B0CB2"/>
    <w:rsid w:val="001B191D"/>
    <w:rsid w:val="001B40B5"/>
    <w:rsid w:val="001B58DE"/>
    <w:rsid w:val="001B6078"/>
    <w:rsid w:val="001B637C"/>
    <w:rsid w:val="001B65D6"/>
    <w:rsid w:val="001C0D12"/>
    <w:rsid w:val="001C1F61"/>
    <w:rsid w:val="001C48D0"/>
    <w:rsid w:val="001C54A2"/>
    <w:rsid w:val="001C65DE"/>
    <w:rsid w:val="001C7A92"/>
    <w:rsid w:val="001D049E"/>
    <w:rsid w:val="001D3068"/>
    <w:rsid w:val="001D532F"/>
    <w:rsid w:val="001D669E"/>
    <w:rsid w:val="001D7B1E"/>
    <w:rsid w:val="001E005F"/>
    <w:rsid w:val="001E00CD"/>
    <w:rsid w:val="001E42F4"/>
    <w:rsid w:val="001E48FF"/>
    <w:rsid w:val="001E700C"/>
    <w:rsid w:val="001E730C"/>
    <w:rsid w:val="001F0FE6"/>
    <w:rsid w:val="001F41ED"/>
    <w:rsid w:val="001F726E"/>
    <w:rsid w:val="002001ED"/>
    <w:rsid w:val="0020190E"/>
    <w:rsid w:val="00201BD2"/>
    <w:rsid w:val="0020281B"/>
    <w:rsid w:val="00202B16"/>
    <w:rsid w:val="002042DB"/>
    <w:rsid w:val="0020454D"/>
    <w:rsid w:val="00204C2B"/>
    <w:rsid w:val="00204E23"/>
    <w:rsid w:val="0020518B"/>
    <w:rsid w:val="002055DC"/>
    <w:rsid w:val="002057EB"/>
    <w:rsid w:val="00206149"/>
    <w:rsid w:val="00210219"/>
    <w:rsid w:val="00212B56"/>
    <w:rsid w:val="00212D73"/>
    <w:rsid w:val="002130A4"/>
    <w:rsid w:val="00215727"/>
    <w:rsid w:val="002212B7"/>
    <w:rsid w:val="00222C09"/>
    <w:rsid w:val="00224859"/>
    <w:rsid w:val="00225489"/>
    <w:rsid w:val="00225DE9"/>
    <w:rsid w:val="002264E3"/>
    <w:rsid w:val="002279AA"/>
    <w:rsid w:val="002279C0"/>
    <w:rsid w:val="00230183"/>
    <w:rsid w:val="00230DE4"/>
    <w:rsid w:val="0023105C"/>
    <w:rsid w:val="00231E22"/>
    <w:rsid w:val="002320AE"/>
    <w:rsid w:val="00232570"/>
    <w:rsid w:val="00234BF8"/>
    <w:rsid w:val="00235334"/>
    <w:rsid w:val="00235D05"/>
    <w:rsid w:val="002361C6"/>
    <w:rsid w:val="00237169"/>
    <w:rsid w:val="002373CD"/>
    <w:rsid w:val="00240C45"/>
    <w:rsid w:val="00240D83"/>
    <w:rsid w:val="00241E40"/>
    <w:rsid w:val="00243615"/>
    <w:rsid w:val="00243A60"/>
    <w:rsid w:val="0024450F"/>
    <w:rsid w:val="00244C9F"/>
    <w:rsid w:val="002456F7"/>
    <w:rsid w:val="00245D38"/>
    <w:rsid w:val="0024659D"/>
    <w:rsid w:val="002468B3"/>
    <w:rsid w:val="002477B3"/>
    <w:rsid w:val="002478EA"/>
    <w:rsid w:val="00250390"/>
    <w:rsid w:val="00250A96"/>
    <w:rsid w:val="00250AF1"/>
    <w:rsid w:val="00250E1B"/>
    <w:rsid w:val="00251778"/>
    <w:rsid w:val="00252F4F"/>
    <w:rsid w:val="0025477E"/>
    <w:rsid w:val="0026012D"/>
    <w:rsid w:val="00262AF0"/>
    <w:rsid w:val="00262D3C"/>
    <w:rsid w:val="00263167"/>
    <w:rsid w:val="00263796"/>
    <w:rsid w:val="00263E4F"/>
    <w:rsid w:val="002643EF"/>
    <w:rsid w:val="00264659"/>
    <w:rsid w:val="00265383"/>
    <w:rsid w:val="00265534"/>
    <w:rsid w:val="00265BF0"/>
    <w:rsid w:val="00266272"/>
    <w:rsid w:val="00267A8B"/>
    <w:rsid w:val="00267F3E"/>
    <w:rsid w:val="002707A1"/>
    <w:rsid w:val="00271344"/>
    <w:rsid w:val="00272BDB"/>
    <w:rsid w:val="00272F08"/>
    <w:rsid w:val="00274267"/>
    <w:rsid w:val="00274B4D"/>
    <w:rsid w:val="0027504B"/>
    <w:rsid w:val="00275E78"/>
    <w:rsid w:val="00276317"/>
    <w:rsid w:val="002775F4"/>
    <w:rsid w:val="00277E89"/>
    <w:rsid w:val="0028058B"/>
    <w:rsid w:val="00280677"/>
    <w:rsid w:val="00281E2F"/>
    <w:rsid w:val="002829C1"/>
    <w:rsid w:val="00282CC5"/>
    <w:rsid w:val="002847B0"/>
    <w:rsid w:val="00284A2F"/>
    <w:rsid w:val="00287A5B"/>
    <w:rsid w:val="00290EDD"/>
    <w:rsid w:val="0029131A"/>
    <w:rsid w:val="00292673"/>
    <w:rsid w:val="00293AA6"/>
    <w:rsid w:val="002958A8"/>
    <w:rsid w:val="002A2EFA"/>
    <w:rsid w:val="002A3408"/>
    <w:rsid w:val="002A42F6"/>
    <w:rsid w:val="002A64D2"/>
    <w:rsid w:val="002A67B3"/>
    <w:rsid w:val="002A76A9"/>
    <w:rsid w:val="002A7BD5"/>
    <w:rsid w:val="002B0760"/>
    <w:rsid w:val="002B0F2C"/>
    <w:rsid w:val="002B1674"/>
    <w:rsid w:val="002B20A9"/>
    <w:rsid w:val="002B22FC"/>
    <w:rsid w:val="002B24B8"/>
    <w:rsid w:val="002B4B63"/>
    <w:rsid w:val="002B4DA1"/>
    <w:rsid w:val="002B7A01"/>
    <w:rsid w:val="002C2E4F"/>
    <w:rsid w:val="002C46B0"/>
    <w:rsid w:val="002C4A56"/>
    <w:rsid w:val="002C4AE8"/>
    <w:rsid w:val="002C70B9"/>
    <w:rsid w:val="002D103D"/>
    <w:rsid w:val="002D1586"/>
    <w:rsid w:val="002D1FC7"/>
    <w:rsid w:val="002D2064"/>
    <w:rsid w:val="002D49FB"/>
    <w:rsid w:val="002D4F5C"/>
    <w:rsid w:val="002D5DD1"/>
    <w:rsid w:val="002D6C27"/>
    <w:rsid w:val="002D72A9"/>
    <w:rsid w:val="002D7E9D"/>
    <w:rsid w:val="002E0D86"/>
    <w:rsid w:val="002E2547"/>
    <w:rsid w:val="002E2A4D"/>
    <w:rsid w:val="002E2FE3"/>
    <w:rsid w:val="002E329B"/>
    <w:rsid w:val="002E4B48"/>
    <w:rsid w:val="002E5B72"/>
    <w:rsid w:val="002F2919"/>
    <w:rsid w:val="002F2F87"/>
    <w:rsid w:val="002F3720"/>
    <w:rsid w:val="002F5FD5"/>
    <w:rsid w:val="002F71F4"/>
    <w:rsid w:val="003001F8"/>
    <w:rsid w:val="00302B53"/>
    <w:rsid w:val="00303551"/>
    <w:rsid w:val="0030538A"/>
    <w:rsid w:val="003065E9"/>
    <w:rsid w:val="00306C08"/>
    <w:rsid w:val="00306D32"/>
    <w:rsid w:val="00307DD9"/>
    <w:rsid w:val="00307F03"/>
    <w:rsid w:val="00310D3E"/>
    <w:rsid w:val="003124AB"/>
    <w:rsid w:val="003150E0"/>
    <w:rsid w:val="003167EB"/>
    <w:rsid w:val="00320053"/>
    <w:rsid w:val="00321BA7"/>
    <w:rsid w:val="00322695"/>
    <w:rsid w:val="00323813"/>
    <w:rsid w:val="00325542"/>
    <w:rsid w:val="00326E3E"/>
    <w:rsid w:val="00326EEE"/>
    <w:rsid w:val="0032771C"/>
    <w:rsid w:val="00327973"/>
    <w:rsid w:val="00331200"/>
    <w:rsid w:val="00331560"/>
    <w:rsid w:val="00331B03"/>
    <w:rsid w:val="00331DBC"/>
    <w:rsid w:val="00332981"/>
    <w:rsid w:val="00332E12"/>
    <w:rsid w:val="00333BD7"/>
    <w:rsid w:val="00335ABF"/>
    <w:rsid w:val="00336BA4"/>
    <w:rsid w:val="00337597"/>
    <w:rsid w:val="003415C3"/>
    <w:rsid w:val="00341669"/>
    <w:rsid w:val="0034275A"/>
    <w:rsid w:val="003429C6"/>
    <w:rsid w:val="00342E86"/>
    <w:rsid w:val="00343742"/>
    <w:rsid w:val="00343CF4"/>
    <w:rsid w:val="00344154"/>
    <w:rsid w:val="00344803"/>
    <w:rsid w:val="003450AC"/>
    <w:rsid w:val="00346E64"/>
    <w:rsid w:val="003514DE"/>
    <w:rsid w:val="0035239E"/>
    <w:rsid w:val="00352A36"/>
    <w:rsid w:val="003541FB"/>
    <w:rsid w:val="00354FCE"/>
    <w:rsid w:val="00356D56"/>
    <w:rsid w:val="0035708B"/>
    <w:rsid w:val="00360753"/>
    <w:rsid w:val="00360A1C"/>
    <w:rsid w:val="00361412"/>
    <w:rsid w:val="00363F1E"/>
    <w:rsid w:val="0036500C"/>
    <w:rsid w:val="00365CC8"/>
    <w:rsid w:val="003666E7"/>
    <w:rsid w:val="0037210F"/>
    <w:rsid w:val="0037292F"/>
    <w:rsid w:val="00374D0D"/>
    <w:rsid w:val="00374DFE"/>
    <w:rsid w:val="00375C0A"/>
    <w:rsid w:val="00376152"/>
    <w:rsid w:val="00376761"/>
    <w:rsid w:val="0037737A"/>
    <w:rsid w:val="00381FBE"/>
    <w:rsid w:val="00382109"/>
    <w:rsid w:val="003831EF"/>
    <w:rsid w:val="003835FD"/>
    <w:rsid w:val="00383C23"/>
    <w:rsid w:val="00384E10"/>
    <w:rsid w:val="0038660E"/>
    <w:rsid w:val="00386CB1"/>
    <w:rsid w:val="0038703B"/>
    <w:rsid w:val="0038707C"/>
    <w:rsid w:val="003879F8"/>
    <w:rsid w:val="003904AF"/>
    <w:rsid w:val="00390687"/>
    <w:rsid w:val="0039075D"/>
    <w:rsid w:val="003912BE"/>
    <w:rsid w:val="00392B8B"/>
    <w:rsid w:val="00393F16"/>
    <w:rsid w:val="003972CC"/>
    <w:rsid w:val="003A46EF"/>
    <w:rsid w:val="003A5B94"/>
    <w:rsid w:val="003A7756"/>
    <w:rsid w:val="003A77A2"/>
    <w:rsid w:val="003B2591"/>
    <w:rsid w:val="003B3430"/>
    <w:rsid w:val="003B5412"/>
    <w:rsid w:val="003B5AE8"/>
    <w:rsid w:val="003B60C8"/>
    <w:rsid w:val="003C18A9"/>
    <w:rsid w:val="003C4868"/>
    <w:rsid w:val="003C725D"/>
    <w:rsid w:val="003C7675"/>
    <w:rsid w:val="003C77E2"/>
    <w:rsid w:val="003D0208"/>
    <w:rsid w:val="003D1D11"/>
    <w:rsid w:val="003D229D"/>
    <w:rsid w:val="003D27E9"/>
    <w:rsid w:val="003D2D3F"/>
    <w:rsid w:val="003D3FBF"/>
    <w:rsid w:val="003D4358"/>
    <w:rsid w:val="003D445B"/>
    <w:rsid w:val="003D4712"/>
    <w:rsid w:val="003D4AA0"/>
    <w:rsid w:val="003D51BF"/>
    <w:rsid w:val="003D5F37"/>
    <w:rsid w:val="003D6B4F"/>
    <w:rsid w:val="003D7AE0"/>
    <w:rsid w:val="003E1648"/>
    <w:rsid w:val="003E1FF9"/>
    <w:rsid w:val="003E31FE"/>
    <w:rsid w:val="003E3ABF"/>
    <w:rsid w:val="003E4856"/>
    <w:rsid w:val="003E55C4"/>
    <w:rsid w:val="003E59A8"/>
    <w:rsid w:val="003E6FA1"/>
    <w:rsid w:val="003E71BA"/>
    <w:rsid w:val="003F0B76"/>
    <w:rsid w:val="003F1CFB"/>
    <w:rsid w:val="003F2029"/>
    <w:rsid w:val="003F300F"/>
    <w:rsid w:val="003F46B3"/>
    <w:rsid w:val="003F476D"/>
    <w:rsid w:val="003F4A83"/>
    <w:rsid w:val="003F4CE0"/>
    <w:rsid w:val="003F648C"/>
    <w:rsid w:val="003F679E"/>
    <w:rsid w:val="00401206"/>
    <w:rsid w:val="00404727"/>
    <w:rsid w:val="0040489D"/>
    <w:rsid w:val="004067DA"/>
    <w:rsid w:val="00407E77"/>
    <w:rsid w:val="0041146B"/>
    <w:rsid w:val="00411A30"/>
    <w:rsid w:val="00411B76"/>
    <w:rsid w:val="00411D21"/>
    <w:rsid w:val="0041220A"/>
    <w:rsid w:val="00413B2A"/>
    <w:rsid w:val="0041435D"/>
    <w:rsid w:val="00414368"/>
    <w:rsid w:val="00415F32"/>
    <w:rsid w:val="00416BAB"/>
    <w:rsid w:val="00416BD7"/>
    <w:rsid w:val="00417370"/>
    <w:rsid w:val="004206DC"/>
    <w:rsid w:val="00420A4B"/>
    <w:rsid w:val="004211F4"/>
    <w:rsid w:val="00421460"/>
    <w:rsid w:val="00421735"/>
    <w:rsid w:val="00421B31"/>
    <w:rsid w:val="0042256C"/>
    <w:rsid w:val="00423247"/>
    <w:rsid w:val="00423CC4"/>
    <w:rsid w:val="00424805"/>
    <w:rsid w:val="00424AD8"/>
    <w:rsid w:val="004255EA"/>
    <w:rsid w:val="00426F81"/>
    <w:rsid w:val="00426FAA"/>
    <w:rsid w:val="00430A73"/>
    <w:rsid w:val="00431472"/>
    <w:rsid w:val="004322CA"/>
    <w:rsid w:val="004342BF"/>
    <w:rsid w:val="004377E9"/>
    <w:rsid w:val="00437B4F"/>
    <w:rsid w:val="00437BDE"/>
    <w:rsid w:val="00441D14"/>
    <w:rsid w:val="0044553C"/>
    <w:rsid w:val="00446875"/>
    <w:rsid w:val="00446953"/>
    <w:rsid w:val="0045133F"/>
    <w:rsid w:val="00451C92"/>
    <w:rsid w:val="00452696"/>
    <w:rsid w:val="00452764"/>
    <w:rsid w:val="00452C31"/>
    <w:rsid w:val="00452DA7"/>
    <w:rsid w:val="004530E1"/>
    <w:rsid w:val="00453E8F"/>
    <w:rsid w:val="004540C7"/>
    <w:rsid w:val="004558E4"/>
    <w:rsid w:val="004560AC"/>
    <w:rsid w:val="0045616E"/>
    <w:rsid w:val="00456610"/>
    <w:rsid w:val="00456741"/>
    <w:rsid w:val="004567E3"/>
    <w:rsid w:val="0045704A"/>
    <w:rsid w:val="004578A4"/>
    <w:rsid w:val="004601E6"/>
    <w:rsid w:val="00460F59"/>
    <w:rsid w:val="0046110C"/>
    <w:rsid w:val="00462A0B"/>
    <w:rsid w:val="00462CF5"/>
    <w:rsid w:val="004637CC"/>
    <w:rsid w:val="00463E9F"/>
    <w:rsid w:val="00464BE9"/>
    <w:rsid w:val="00465B6F"/>
    <w:rsid w:val="00466C82"/>
    <w:rsid w:val="004704CB"/>
    <w:rsid w:val="00471960"/>
    <w:rsid w:val="00475817"/>
    <w:rsid w:val="00476BA1"/>
    <w:rsid w:val="00476C6B"/>
    <w:rsid w:val="00477150"/>
    <w:rsid w:val="0047738F"/>
    <w:rsid w:val="00480BC4"/>
    <w:rsid w:val="00481CCE"/>
    <w:rsid w:val="00485754"/>
    <w:rsid w:val="00487F9D"/>
    <w:rsid w:val="00490E27"/>
    <w:rsid w:val="00492466"/>
    <w:rsid w:val="0049259E"/>
    <w:rsid w:val="004927DD"/>
    <w:rsid w:val="00494509"/>
    <w:rsid w:val="00495739"/>
    <w:rsid w:val="004A0606"/>
    <w:rsid w:val="004A107B"/>
    <w:rsid w:val="004A27AC"/>
    <w:rsid w:val="004A30E7"/>
    <w:rsid w:val="004A395E"/>
    <w:rsid w:val="004A3CD9"/>
    <w:rsid w:val="004A4DDF"/>
    <w:rsid w:val="004A501B"/>
    <w:rsid w:val="004B02C9"/>
    <w:rsid w:val="004B2169"/>
    <w:rsid w:val="004B4A92"/>
    <w:rsid w:val="004B4BCF"/>
    <w:rsid w:val="004B6238"/>
    <w:rsid w:val="004B7F36"/>
    <w:rsid w:val="004C0144"/>
    <w:rsid w:val="004C12F5"/>
    <w:rsid w:val="004C1880"/>
    <w:rsid w:val="004C2CE4"/>
    <w:rsid w:val="004C443F"/>
    <w:rsid w:val="004C4912"/>
    <w:rsid w:val="004C6491"/>
    <w:rsid w:val="004D0004"/>
    <w:rsid w:val="004D0D00"/>
    <w:rsid w:val="004D2695"/>
    <w:rsid w:val="004D5084"/>
    <w:rsid w:val="004E0729"/>
    <w:rsid w:val="004E0DE6"/>
    <w:rsid w:val="004E123C"/>
    <w:rsid w:val="004E1A4A"/>
    <w:rsid w:val="004E1C75"/>
    <w:rsid w:val="004E31D4"/>
    <w:rsid w:val="004E4B4F"/>
    <w:rsid w:val="004E5687"/>
    <w:rsid w:val="004E5CEC"/>
    <w:rsid w:val="004E5EC2"/>
    <w:rsid w:val="004E63D5"/>
    <w:rsid w:val="004E7679"/>
    <w:rsid w:val="004E7BED"/>
    <w:rsid w:val="004E7F84"/>
    <w:rsid w:val="004F0A75"/>
    <w:rsid w:val="004F1471"/>
    <w:rsid w:val="004F1B4B"/>
    <w:rsid w:val="004F2066"/>
    <w:rsid w:val="004F208E"/>
    <w:rsid w:val="004F5166"/>
    <w:rsid w:val="004F756C"/>
    <w:rsid w:val="004F7D8B"/>
    <w:rsid w:val="00500058"/>
    <w:rsid w:val="0050037E"/>
    <w:rsid w:val="00501241"/>
    <w:rsid w:val="00502611"/>
    <w:rsid w:val="005040AB"/>
    <w:rsid w:val="00504C7F"/>
    <w:rsid w:val="0050594E"/>
    <w:rsid w:val="00506631"/>
    <w:rsid w:val="0050783C"/>
    <w:rsid w:val="005108E2"/>
    <w:rsid w:val="00513D0A"/>
    <w:rsid w:val="005151BB"/>
    <w:rsid w:val="00515E0C"/>
    <w:rsid w:val="00516482"/>
    <w:rsid w:val="00517737"/>
    <w:rsid w:val="00517858"/>
    <w:rsid w:val="0052052E"/>
    <w:rsid w:val="00521573"/>
    <w:rsid w:val="0052209F"/>
    <w:rsid w:val="005256CF"/>
    <w:rsid w:val="00526309"/>
    <w:rsid w:val="00526C0C"/>
    <w:rsid w:val="0053003C"/>
    <w:rsid w:val="00530309"/>
    <w:rsid w:val="00530CBB"/>
    <w:rsid w:val="00530DAA"/>
    <w:rsid w:val="00531BD9"/>
    <w:rsid w:val="00532168"/>
    <w:rsid w:val="00534EED"/>
    <w:rsid w:val="00535948"/>
    <w:rsid w:val="00535F60"/>
    <w:rsid w:val="005369E8"/>
    <w:rsid w:val="00536FB1"/>
    <w:rsid w:val="00540CA7"/>
    <w:rsid w:val="00545BD7"/>
    <w:rsid w:val="005472E2"/>
    <w:rsid w:val="005501BA"/>
    <w:rsid w:val="00551C7A"/>
    <w:rsid w:val="00552C9A"/>
    <w:rsid w:val="00556220"/>
    <w:rsid w:val="00557098"/>
    <w:rsid w:val="005574D0"/>
    <w:rsid w:val="00560808"/>
    <w:rsid w:val="00563EE6"/>
    <w:rsid w:val="00566555"/>
    <w:rsid w:val="00567447"/>
    <w:rsid w:val="00567FB2"/>
    <w:rsid w:val="00570246"/>
    <w:rsid w:val="005704DC"/>
    <w:rsid w:val="0057051C"/>
    <w:rsid w:val="00570C64"/>
    <w:rsid w:val="00572C2B"/>
    <w:rsid w:val="005772CB"/>
    <w:rsid w:val="00577AC4"/>
    <w:rsid w:val="00577D41"/>
    <w:rsid w:val="0058014F"/>
    <w:rsid w:val="00580CEC"/>
    <w:rsid w:val="00580F7B"/>
    <w:rsid w:val="005815AB"/>
    <w:rsid w:val="005819D2"/>
    <w:rsid w:val="005846A9"/>
    <w:rsid w:val="0058571B"/>
    <w:rsid w:val="0058584C"/>
    <w:rsid w:val="00585C65"/>
    <w:rsid w:val="00586829"/>
    <w:rsid w:val="0058722A"/>
    <w:rsid w:val="005900A7"/>
    <w:rsid w:val="0059036C"/>
    <w:rsid w:val="005932E3"/>
    <w:rsid w:val="005959D8"/>
    <w:rsid w:val="00596D22"/>
    <w:rsid w:val="00596FC0"/>
    <w:rsid w:val="00597CE1"/>
    <w:rsid w:val="005A0093"/>
    <w:rsid w:val="005A0948"/>
    <w:rsid w:val="005A1B43"/>
    <w:rsid w:val="005A2ED5"/>
    <w:rsid w:val="005A5E33"/>
    <w:rsid w:val="005A7216"/>
    <w:rsid w:val="005B1095"/>
    <w:rsid w:val="005B1777"/>
    <w:rsid w:val="005B3415"/>
    <w:rsid w:val="005B3D02"/>
    <w:rsid w:val="005B4C19"/>
    <w:rsid w:val="005B4C50"/>
    <w:rsid w:val="005B5018"/>
    <w:rsid w:val="005B5112"/>
    <w:rsid w:val="005B5741"/>
    <w:rsid w:val="005B5C11"/>
    <w:rsid w:val="005B6E62"/>
    <w:rsid w:val="005B784A"/>
    <w:rsid w:val="005C0BF8"/>
    <w:rsid w:val="005C1414"/>
    <w:rsid w:val="005C2906"/>
    <w:rsid w:val="005C4A18"/>
    <w:rsid w:val="005D1A53"/>
    <w:rsid w:val="005D260F"/>
    <w:rsid w:val="005D3A50"/>
    <w:rsid w:val="005D425A"/>
    <w:rsid w:val="005E0387"/>
    <w:rsid w:val="005E0F78"/>
    <w:rsid w:val="005E1F9D"/>
    <w:rsid w:val="005E4B79"/>
    <w:rsid w:val="005E6B2F"/>
    <w:rsid w:val="005F0331"/>
    <w:rsid w:val="005F0596"/>
    <w:rsid w:val="005F0888"/>
    <w:rsid w:val="005F0CEE"/>
    <w:rsid w:val="005F1B56"/>
    <w:rsid w:val="005F3FB9"/>
    <w:rsid w:val="005F55BB"/>
    <w:rsid w:val="005F61FF"/>
    <w:rsid w:val="005F69D3"/>
    <w:rsid w:val="005F736C"/>
    <w:rsid w:val="005F7824"/>
    <w:rsid w:val="005F7FCE"/>
    <w:rsid w:val="00600075"/>
    <w:rsid w:val="00600907"/>
    <w:rsid w:val="006009D3"/>
    <w:rsid w:val="00600A5F"/>
    <w:rsid w:val="00600C7D"/>
    <w:rsid w:val="006018AF"/>
    <w:rsid w:val="00602D8B"/>
    <w:rsid w:val="00603CDC"/>
    <w:rsid w:val="0060471B"/>
    <w:rsid w:val="00604964"/>
    <w:rsid w:val="00605E24"/>
    <w:rsid w:val="00606D1B"/>
    <w:rsid w:val="0061160E"/>
    <w:rsid w:val="006135D6"/>
    <w:rsid w:val="00613779"/>
    <w:rsid w:val="00613B57"/>
    <w:rsid w:val="00613CBB"/>
    <w:rsid w:val="00615FDC"/>
    <w:rsid w:val="00616C3A"/>
    <w:rsid w:val="00617FA3"/>
    <w:rsid w:val="00622757"/>
    <w:rsid w:val="0062335D"/>
    <w:rsid w:val="006236BF"/>
    <w:rsid w:val="00623DBF"/>
    <w:rsid w:val="00625DAC"/>
    <w:rsid w:val="00626C4F"/>
    <w:rsid w:val="0063005D"/>
    <w:rsid w:val="00631B09"/>
    <w:rsid w:val="006326C0"/>
    <w:rsid w:val="00632DD1"/>
    <w:rsid w:val="00633D2F"/>
    <w:rsid w:val="00633E66"/>
    <w:rsid w:val="00634310"/>
    <w:rsid w:val="0063532F"/>
    <w:rsid w:val="0063658F"/>
    <w:rsid w:val="00637651"/>
    <w:rsid w:val="00640722"/>
    <w:rsid w:val="0064119F"/>
    <w:rsid w:val="00642742"/>
    <w:rsid w:val="00642F78"/>
    <w:rsid w:val="00644A50"/>
    <w:rsid w:val="00645854"/>
    <w:rsid w:val="006460AD"/>
    <w:rsid w:val="00646CA9"/>
    <w:rsid w:val="00646F2B"/>
    <w:rsid w:val="006472AB"/>
    <w:rsid w:val="006501DF"/>
    <w:rsid w:val="006507DC"/>
    <w:rsid w:val="00651438"/>
    <w:rsid w:val="00651B2B"/>
    <w:rsid w:val="00651BD8"/>
    <w:rsid w:val="006557B7"/>
    <w:rsid w:val="006573F5"/>
    <w:rsid w:val="00657DBE"/>
    <w:rsid w:val="00657FB0"/>
    <w:rsid w:val="00660933"/>
    <w:rsid w:val="00660D2A"/>
    <w:rsid w:val="00660F11"/>
    <w:rsid w:val="006612F7"/>
    <w:rsid w:val="00661AFF"/>
    <w:rsid w:val="00662109"/>
    <w:rsid w:val="00662BAA"/>
    <w:rsid w:val="006656B0"/>
    <w:rsid w:val="006709BA"/>
    <w:rsid w:val="00670ABC"/>
    <w:rsid w:val="0067100C"/>
    <w:rsid w:val="00671BB3"/>
    <w:rsid w:val="00673166"/>
    <w:rsid w:val="00674AE3"/>
    <w:rsid w:val="00675181"/>
    <w:rsid w:val="006764FC"/>
    <w:rsid w:val="0067685D"/>
    <w:rsid w:val="00676AC8"/>
    <w:rsid w:val="0067789F"/>
    <w:rsid w:val="00677CE5"/>
    <w:rsid w:val="006813E0"/>
    <w:rsid w:val="00681E4F"/>
    <w:rsid w:val="0068344A"/>
    <w:rsid w:val="006837C8"/>
    <w:rsid w:val="00684B28"/>
    <w:rsid w:val="006864E2"/>
    <w:rsid w:val="006868CD"/>
    <w:rsid w:val="00687494"/>
    <w:rsid w:val="0069078A"/>
    <w:rsid w:val="0069172D"/>
    <w:rsid w:val="006931C5"/>
    <w:rsid w:val="006940B7"/>
    <w:rsid w:val="00694708"/>
    <w:rsid w:val="0069648A"/>
    <w:rsid w:val="006A147D"/>
    <w:rsid w:val="006A1F7D"/>
    <w:rsid w:val="006A2EA3"/>
    <w:rsid w:val="006A3C88"/>
    <w:rsid w:val="006A44C8"/>
    <w:rsid w:val="006A50ED"/>
    <w:rsid w:val="006A568B"/>
    <w:rsid w:val="006A5C89"/>
    <w:rsid w:val="006A6D9E"/>
    <w:rsid w:val="006A72CE"/>
    <w:rsid w:val="006A7CBE"/>
    <w:rsid w:val="006B08B6"/>
    <w:rsid w:val="006B148D"/>
    <w:rsid w:val="006B3439"/>
    <w:rsid w:val="006B5ADC"/>
    <w:rsid w:val="006B6C80"/>
    <w:rsid w:val="006C15A3"/>
    <w:rsid w:val="006C1931"/>
    <w:rsid w:val="006C23BF"/>
    <w:rsid w:val="006C3882"/>
    <w:rsid w:val="006C3D7A"/>
    <w:rsid w:val="006C3ECB"/>
    <w:rsid w:val="006C52B8"/>
    <w:rsid w:val="006C6CD7"/>
    <w:rsid w:val="006C6FA6"/>
    <w:rsid w:val="006D1BA5"/>
    <w:rsid w:val="006D2663"/>
    <w:rsid w:val="006D293F"/>
    <w:rsid w:val="006D376F"/>
    <w:rsid w:val="006D3BD2"/>
    <w:rsid w:val="006D3DEE"/>
    <w:rsid w:val="006D5559"/>
    <w:rsid w:val="006D5FF4"/>
    <w:rsid w:val="006E0217"/>
    <w:rsid w:val="006E0395"/>
    <w:rsid w:val="006E1BCB"/>
    <w:rsid w:val="006E2C6B"/>
    <w:rsid w:val="006E2D0B"/>
    <w:rsid w:val="006E377E"/>
    <w:rsid w:val="006E73CC"/>
    <w:rsid w:val="006F0498"/>
    <w:rsid w:val="006F074F"/>
    <w:rsid w:val="006F082D"/>
    <w:rsid w:val="006F0AE2"/>
    <w:rsid w:val="006F0FC2"/>
    <w:rsid w:val="006F185F"/>
    <w:rsid w:val="006F1D79"/>
    <w:rsid w:val="006F1D8A"/>
    <w:rsid w:val="006F21F3"/>
    <w:rsid w:val="006F4562"/>
    <w:rsid w:val="006F5344"/>
    <w:rsid w:val="006F5A4C"/>
    <w:rsid w:val="006F5D07"/>
    <w:rsid w:val="006F5F40"/>
    <w:rsid w:val="006F638D"/>
    <w:rsid w:val="006F6879"/>
    <w:rsid w:val="006F7497"/>
    <w:rsid w:val="006F7604"/>
    <w:rsid w:val="007023DC"/>
    <w:rsid w:val="00704C6E"/>
    <w:rsid w:val="00705264"/>
    <w:rsid w:val="00705AC7"/>
    <w:rsid w:val="00706D10"/>
    <w:rsid w:val="00706D49"/>
    <w:rsid w:val="00707317"/>
    <w:rsid w:val="007119D4"/>
    <w:rsid w:val="00712C73"/>
    <w:rsid w:val="00712DFD"/>
    <w:rsid w:val="00712FB1"/>
    <w:rsid w:val="00714A88"/>
    <w:rsid w:val="00714D46"/>
    <w:rsid w:val="00722894"/>
    <w:rsid w:val="00722C0E"/>
    <w:rsid w:val="00723905"/>
    <w:rsid w:val="0072500D"/>
    <w:rsid w:val="00725E7E"/>
    <w:rsid w:val="00726B44"/>
    <w:rsid w:val="00733BC4"/>
    <w:rsid w:val="007340F7"/>
    <w:rsid w:val="00734F3F"/>
    <w:rsid w:val="007363CC"/>
    <w:rsid w:val="00736627"/>
    <w:rsid w:val="00736E02"/>
    <w:rsid w:val="007377CC"/>
    <w:rsid w:val="007402A2"/>
    <w:rsid w:val="0074038E"/>
    <w:rsid w:val="007417A8"/>
    <w:rsid w:val="00742095"/>
    <w:rsid w:val="00742A3C"/>
    <w:rsid w:val="007432D2"/>
    <w:rsid w:val="00744E40"/>
    <w:rsid w:val="00745A50"/>
    <w:rsid w:val="00746E93"/>
    <w:rsid w:val="007478FF"/>
    <w:rsid w:val="0075119A"/>
    <w:rsid w:val="00751515"/>
    <w:rsid w:val="00751896"/>
    <w:rsid w:val="007522B8"/>
    <w:rsid w:val="007524DE"/>
    <w:rsid w:val="00755A40"/>
    <w:rsid w:val="00756822"/>
    <w:rsid w:val="00757488"/>
    <w:rsid w:val="00757CA7"/>
    <w:rsid w:val="00757EBC"/>
    <w:rsid w:val="00760397"/>
    <w:rsid w:val="00761F5D"/>
    <w:rsid w:val="00762A95"/>
    <w:rsid w:val="00762B32"/>
    <w:rsid w:val="007637A9"/>
    <w:rsid w:val="00763A34"/>
    <w:rsid w:val="0076656D"/>
    <w:rsid w:val="00766E22"/>
    <w:rsid w:val="0076790E"/>
    <w:rsid w:val="00767A76"/>
    <w:rsid w:val="00770597"/>
    <w:rsid w:val="00770827"/>
    <w:rsid w:val="007709E8"/>
    <w:rsid w:val="00771E12"/>
    <w:rsid w:val="00774C5B"/>
    <w:rsid w:val="007753A9"/>
    <w:rsid w:val="00775A0B"/>
    <w:rsid w:val="00775B19"/>
    <w:rsid w:val="00775EE2"/>
    <w:rsid w:val="0077722F"/>
    <w:rsid w:val="00777B81"/>
    <w:rsid w:val="0078158A"/>
    <w:rsid w:val="00781DAF"/>
    <w:rsid w:val="007821F6"/>
    <w:rsid w:val="007825D1"/>
    <w:rsid w:val="00783313"/>
    <w:rsid w:val="007842E7"/>
    <w:rsid w:val="00784F37"/>
    <w:rsid w:val="00785068"/>
    <w:rsid w:val="00785D3A"/>
    <w:rsid w:val="00787A50"/>
    <w:rsid w:val="007905B3"/>
    <w:rsid w:val="00790640"/>
    <w:rsid w:val="00790E5F"/>
    <w:rsid w:val="0079171C"/>
    <w:rsid w:val="00792826"/>
    <w:rsid w:val="00792A77"/>
    <w:rsid w:val="00793513"/>
    <w:rsid w:val="00795801"/>
    <w:rsid w:val="00796713"/>
    <w:rsid w:val="0079767A"/>
    <w:rsid w:val="00797EFD"/>
    <w:rsid w:val="007A17C7"/>
    <w:rsid w:val="007A20B8"/>
    <w:rsid w:val="007A394B"/>
    <w:rsid w:val="007A4138"/>
    <w:rsid w:val="007A4545"/>
    <w:rsid w:val="007A5F38"/>
    <w:rsid w:val="007A60BD"/>
    <w:rsid w:val="007A6DC9"/>
    <w:rsid w:val="007A7821"/>
    <w:rsid w:val="007B028D"/>
    <w:rsid w:val="007B12B1"/>
    <w:rsid w:val="007B2A4F"/>
    <w:rsid w:val="007B3CE6"/>
    <w:rsid w:val="007B3F9A"/>
    <w:rsid w:val="007B429A"/>
    <w:rsid w:val="007B4CBF"/>
    <w:rsid w:val="007B72EA"/>
    <w:rsid w:val="007B7A3A"/>
    <w:rsid w:val="007B7A87"/>
    <w:rsid w:val="007B7CD6"/>
    <w:rsid w:val="007C1D3E"/>
    <w:rsid w:val="007C24E0"/>
    <w:rsid w:val="007C2C2A"/>
    <w:rsid w:val="007C5F37"/>
    <w:rsid w:val="007C5F52"/>
    <w:rsid w:val="007C7625"/>
    <w:rsid w:val="007D0C8A"/>
    <w:rsid w:val="007D12C5"/>
    <w:rsid w:val="007D2BE2"/>
    <w:rsid w:val="007D447B"/>
    <w:rsid w:val="007D4950"/>
    <w:rsid w:val="007D50E9"/>
    <w:rsid w:val="007D5E9A"/>
    <w:rsid w:val="007D7022"/>
    <w:rsid w:val="007E2308"/>
    <w:rsid w:val="007E44EF"/>
    <w:rsid w:val="007E5AF7"/>
    <w:rsid w:val="007E5E23"/>
    <w:rsid w:val="007E5F63"/>
    <w:rsid w:val="007E6581"/>
    <w:rsid w:val="007E67C1"/>
    <w:rsid w:val="007E6F10"/>
    <w:rsid w:val="007F1991"/>
    <w:rsid w:val="007F4B7C"/>
    <w:rsid w:val="007F7BD0"/>
    <w:rsid w:val="00800F67"/>
    <w:rsid w:val="0080112D"/>
    <w:rsid w:val="008015B9"/>
    <w:rsid w:val="00802B7C"/>
    <w:rsid w:val="00803CB5"/>
    <w:rsid w:val="00804223"/>
    <w:rsid w:val="008065DF"/>
    <w:rsid w:val="00806BF8"/>
    <w:rsid w:val="00807253"/>
    <w:rsid w:val="00812AF4"/>
    <w:rsid w:val="00813FBB"/>
    <w:rsid w:val="00814531"/>
    <w:rsid w:val="0081462E"/>
    <w:rsid w:val="00815090"/>
    <w:rsid w:val="0081518F"/>
    <w:rsid w:val="0081552C"/>
    <w:rsid w:val="00816532"/>
    <w:rsid w:val="008170A1"/>
    <w:rsid w:val="008171D8"/>
    <w:rsid w:val="0082056C"/>
    <w:rsid w:val="00820A1F"/>
    <w:rsid w:val="00820FBC"/>
    <w:rsid w:val="00821517"/>
    <w:rsid w:val="00821B54"/>
    <w:rsid w:val="00823486"/>
    <w:rsid w:val="00823C0F"/>
    <w:rsid w:val="0082441E"/>
    <w:rsid w:val="0082599F"/>
    <w:rsid w:val="00826478"/>
    <w:rsid w:val="00826B11"/>
    <w:rsid w:val="00827325"/>
    <w:rsid w:val="00827800"/>
    <w:rsid w:val="00827A00"/>
    <w:rsid w:val="00827C44"/>
    <w:rsid w:val="00832646"/>
    <w:rsid w:val="0083336D"/>
    <w:rsid w:val="008337B6"/>
    <w:rsid w:val="00834941"/>
    <w:rsid w:val="008356F2"/>
    <w:rsid w:val="00835F33"/>
    <w:rsid w:val="008364DE"/>
    <w:rsid w:val="00837225"/>
    <w:rsid w:val="00840382"/>
    <w:rsid w:val="00842791"/>
    <w:rsid w:val="00842B7B"/>
    <w:rsid w:val="00842C7E"/>
    <w:rsid w:val="00842FB0"/>
    <w:rsid w:val="00843283"/>
    <w:rsid w:val="0084712E"/>
    <w:rsid w:val="00847552"/>
    <w:rsid w:val="008507B2"/>
    <w:rsid w:val="00850900"/>
    <w:rsid w:val="008512B7"/>
    <w:rsid w:val="00851665"/>
    <w:rsid w:val="008524CB"/>
    <w:rsid w:val="00853816"/>
    <w:rsid w:val="00854C96"/>
    <w:rsid w:val="0085627F"/>
    <w:rsid w:val="00857D82"/>
    <w:rsid w:val="008605D1"/>
    <w:rsid w:val="00860F95"/>
    <w:rsid w:val="00862D62"/>
    <w:rsid w:val="008631FE"/>
    <w:rsid w:val="00863408"/>
    <w:rsid w:val="0086684E"/>
    <w:rsid w:val="008724F9"/>
    <w:rsid w:val="00873A7F"/>
    <w:rsid w:val="00874B59"/>
    <w:rsid w:val="00874DD7"/>
    <w:rsid w:val="0087540F"/>
    <w:rsid w:val="00876D5C"/>
    <w:rsid w:val="00877582"/>
    <w:rsid w:val="00877CBC"/>
    <w:rsid w:val="00877E58"/>
    <w:rsid w:val="008803D3"/>
    <w:rsid w:val="00880823"/>
    <w:rsid w:val="00880B05"/>
    <w:rsid w:val="00881308"/>
    <w:rsid w:val="0088163E"/>
    <w:rsid w:val="00883463"/>
    <w:rsid w:val="00883BEE"/>
    <w:rsid w:val="00884545"/>
    <w:rsid w:val="008845A3"/>
    <w:rsid w:val="00886B8F"/>
    <w:rsid w:val="00887498"/>
    <w:rsid w:val="0089085C"/>
    <w:rsid w:val="00890ED2"/>
    <w:rsid w:val="00892A58"/>
    <w:rsid w:val="00894176"/>
    <w:rsid w:val="00894A5A"/>
    <w:rsid w:val="0089708B"/>
    <w:rsid w:val="008A0F6B"/>
    <w:rsid w:val="008A2609"/>
    <w:rsid w:val="008A2EEF"/>
    <w:rsid w:val="008A300F"/>
    <w:rsid w:val="008A306D"/>
    <w:rsid w:val="008A421C"/>
    <w:rsid w:val="008A5734"/>
    <w:rsid w:val="008A5832"/>
    <w:rsid w:val="008A6B97"/>
    <w:rsid w:val="008A78DB"/>
    <w:rsid w:val="008B026D"/>
    <w:rsid w:val="008B0B32"/>
    <w:rsid w:val="008B12D0"/>
    <w:rsid w:val="008B1855"/>
    <w:rsid w:val="008B23AC"/>
    <w:rsid w:val="008B3851"/>
    <w:rsid w:val="008B59B7"/>
    <w:rsid w:val="008B5ECF"/>
    <w:rsid w:val="008B6787"/>
    <w:rsid w:val="008B6CA5"/>
    <w:rsid w:val="008C1016"/>
    <w:rsid w:val="008C13F2"/>
    <w:rsid w:val="008C1802"/>
    <w:rsid w:val="008C1ED8"/>
    <w:rsid w:val="008C3642"/>
    <w:rsid w:val="008C36FC"/>
    <w:rsid w:val="008C4094"/>
    <w:rsid w:val="008C7D4B"/>
    <w:rsid w:val="008D0B7D"/>
    <w:rsid w:val="008D12A3"/>
    <w:rsid w:val="008D1BB4"/>
    <w:rsid w:val="008D30A7"/>
    <w:rsid w:val="008D369E"/>
    <w:rsid w:val="008D4E42"/>
    <w:rsid w:val="008D4F5F"/>
    <w:rsid w:val="008D56BB"/>
    <w:rsid w:val="008D6211"/>
    <w:rsid w:val="008D6F4B"/>
    <w:rsid w:val="008E0A50"/>
    <w:rsid w:val="008E17B5"/>
    <w:rsid w:val="008E1DA0"/>
    <w:rsid w:val="008E4302"/>
    <w:rsid w:val="008E561D"/>
    <w:rsid w:val="008E66CF"/>
    <w:rsid w:val="008E66E8"/>
    <w:rsid w:val="008E6A3C"/>
    <w:rsid w:val="008F0C98"/>
    <w:rsid w:val="008F0D7F"/>
    <w:rsid w:val="008F1168"/>
    <w:rsid w:val="008F15BB"/>
    <w:rsid w:val="008F18A6"/>
    <w:rsid w:val="008F2168"/>
    <w:rsid w:val="008F224D"/>
    <w:rsid w:val="008F3CD8"/>
    <w:rsid w:val="008F40AA"/>
    <w:rsid w:val="008F4D99"/>
    <w:rsid w:val="008F5146"/>
    <w:rsid w:val="008F7F80"/>
    <w:rsid w:val="009004B6"/>
    <w:rsid w:val="00900A1B"/>
    <w:rsid w:val="009014E7"/>
    <w:rsid w:val="009015FE"/>
    <w:rsid w:val="009017CA"/>
    <w:rsid w:val="00901964"/>
    <w:rsid w:val="00903989"/>
    <w:rsid w:val="00905389"/>
    <w:rsid w:val="00905712"/>
    <w:rsid w:val="009059C1"/>
    <w:rsid w:val="009062B7"/>
    <w:rsid w:val="0090769B"/>
    <w:rsid w:val="00907974"/>
    <w:rsid w:val="0091009B"/>
    <w:rsid w:val="00910326"/>
    <w:rsid w:val="00910EEA"/>
    <w:rsid w:val="00911506"/>
    <w:rsid w:val="00912289"/>
    <w:rsid w:val="00912BD9"/>
    <w:rsid w:val="00913646"/>
    <w:rsid w:val="00915560"/>
    <w:rsid w:val="009163C8"/>
    <w:rsid w:val="00916586"/>
    <w:rsid w:val="009167E7"/>
    <w:rsid w:val="0091699C"/>
    <w:rsid w:val="00916BD8"/>
    <w:rsid w:val="00921336"/>
    <w:rsid w:val="009217B2"/>
    <w:rsid w:val="00922172"/>
    <w:rsid w:val="009228D6"/>
    <w:rsid w:val="00923DA5"/>
    <w:rsid w:val="00924F50"/>
    <w:rsid w:val="00925B40"/>
    <w:rsid w:val="00926842"/>
    <w:rsid w:val="00927B93"/>
    <w:rsid w:val="009319B2"/>
    <w:rsid w:val="00933BCB"/>
    <w:rsid w:val="00936F8A"/>
    <w:rsid w:val="0093718E"/>
    <w:rsid w:val="00941986"/>
    <w:rsid w:val="00941A2B"/>
    <w:rsid w:val="00941CFC"/>
    <w:rsid w:val="009427F6"/>
    <w:rsid w:val="00942F26"/>
    <w:rsid w:val="009442F3"/>
    <w:rsid w:val="00944799"/>
    <w:rsid w:val="009450C0"/>
    <w:rsid w:val="00946231"/>
    <w:rsid w:val="009471CB"/>
    <w:rsid w:val="009474DF"/>
    <w:rsid w:val="00947784"/>
    <w:rsid w:val="00947BBB"/>
    <w:rsid w:val="00950BCD"/>
    <w:rsid w:val="009517A3"/>
    <w:rsid w:val="00952BB9"/>
    <w:rsid w:val="00953BE0"/>
    <w:rsid w:val="00954F80"/>
    <w:rsid w:val="00960635"/>
    <w:rsid w:val="00962971"/>
    <w:rsid w:val="009630ED"/>
    <w:rsid w:val="00963CC9"/>
    <w:rsid w:val="009648E4"/>
    <w:rsid w:val="0096590D"/>
    <w:rsid w:val="00970561"/>
    <w:rsid w:val="00971538"/>
    <w:rsid w:val="00972C65"/>
    <w:rsid w:val="00975032"/>
    <w:rsid w:val="00975AD4"/>
    <w:rsid w:val="0097695F"/>
    <w:rsid w:val="00977B90"/>
    <w:rsid w:val="00980BAA"/>
    <w:rsid w:val="009822E1"/>
    <w:rsid w:val="00982839"/>
    <w:rsid w:val="00982D20"/>
    <w:rsid w:val="00983DE8"/>
    <w:rsid w:val="0098435D"/>
    <w:rsid w:val="00986455"/>
    <w:rsid w:val="00987274"/>
    <w:rsid w:val="009872C7"/>
    <w:rsid w:val="00987CB5"/>
    <w:rsid w:val="0099031A"/>
    <w:rsid w:val="009908C4"/>
    <w:rsid w:val="00990A96"/>
    <w:rsid w:val="00990E34"/>
    <w:rsid w:val="009911D7"/>
    <w:rsid w:val="00992D57"/>
    <w:rsid w:val="00993563"/>
    <w:rsid w:val="0099382B"/>
    <w:rsid w:val="0099475F"/>
    <w:rsid w:val="00997395"/>
    <w:rsid w:val="009973F0"/>
    <w:rsid w:val="009A0794"/>
    <w:rsid w:val="009A0BE9"/>
    <w:rsid w:val="009A0D6B"/>
    <w:rsid w:val="009A0E5E"/>
    <w:rsid w:val="009A1929"/>
    <w:rsid w:val="009A1D33"/>
    <w:rsid w:val="009A23A9"/>
    <w:rsid w:val="009A3B35"/>
    <w:rsid w:val="009A3FF5"/>
    <w:rsid w:val="009A43BD"/>
    <w:rsid w:val="009A6E5A"/>
    <w:rsid w:val="009A72D7"/>
    <w:rsid w:val="009A7F4F"/>
    <w:rsid w:val="009B0005"/>
    <w:rsid w:val="009B0694"/>
    <w:rsid w:val="009B0E2B"/>
    <w:rsid w:val="009B1B04"/>
    <w:rsid w:val="009B4AD3"/>
    <w:rsid w:val="009B62E6"/>
    <w:rsid w:val="009B6B9C"/>
    <w:rsid w:val="009B7717"/>
    <w:rsid w:val="009B78C1"/>
    <w:rsid w:val="009C0D8F"/>
    <w:rsid w:val="009C2407"/>
    <w:rsid w:val="009C3954"/>
    <w:rsid w:val="009C39D9"/>
    <w:rsid w:val="009C44BE"/>
    <w:rsid w:val="009C4AAF"/>
    <w:rsid w:val="009C4C7C"/>
    <w:rsid w:val="009C4D0A"/>
    <w:rsid w:val="009C4F14"/>
    <w:rsid w:val="009C57E6"/>
    <w:rsid w:val="009D02BD"/>
    <w:rsid w:val="009D2E4B"/>
    <w:rsid w:val="009D5075"/>
    <w:rsid w:val="009D5AA4"/>
    <w:rsid w:val="009D6CDF"/>
    <w:rsid w:val="009D7FB0"/>
    <w:rsid w:val="009E048E"/>
    <w:rsid w:val="009E0DBF"/>
    <w:rsid w:val="009E1BA8"/>
    <w:rsid w:val="009E3323"/>
    <w:rsid w:val="009E39A3"/>
    <w:rsid w:val="009E4829"/>
    <w:rsid w:val="009E4BBD"/>
    <w:rsid w:val="009E4C51"/>
    <w:rsid w:val="009E696C"/>
    <w:rsid w:val="009E7A26"/>
    <w:rsid w:val="009F0EE3"/>
    <w:rsid w:val="009F1030"/>
    <w:rsid w:val="009F1409"/>
    <w:rsid w:val="009F1527"/>
    <w:rsid w:val="009F3566"/>
    <w:rsid w:val="009F53DD"/>
    <w:rsid w:val="009F5BE9"/>
    <w:rsid w:val="009F64DA"/>
    <w:rsid w:val="009F757D"/>
    <w:rsid w:val="009F7777"/>
    <w:rsid w:val="00A01D58"/>
    <w:rsid w:val="00A02155"/>
    <w:rsid w:val="00A02605"/>
    <w:rsid w:val="00A026AE"/>
    <w:rsid w:val="00A03C95"/>
    <w:rsid w:val="00A03E84"/>
    <w:rsid w:val="00A0415F"/>
    <w:rsid w:val="00A07811"/>
    <w:rsid w:val="00A1217A"/>
    <w:rsid w:val="00A1262B"/>
    <w:rsid w:val="00A13162"/>
    <w:rsid w:val="00A14010"/>
    <w:rsid w:val="00A148DC"/>
    <w:rsid w:val="00A16644"/>
    <w:rsid w:val="00A166BC"/>
    <w:rsid w:val="00A16C97"/>
    <w:rsid w:val="00A20026"/>
    <w:rsid w:val="00A2020D"/>
    <w:rsid w:val="00A23809"/>
    <w:rsid w:val="00A242D6"/>
    <w:rsid w:val="00A24E49"/>
    <w:rsid w:val="00A26A32"/>
    <w:rsid w:val="00A26E77"/>
    <w:rsid w:val="00A270A5"/>
    <w:rsid w:val="00A27240"/>
    <w:rsid w:val="00A3042E"/>
    <w:rsid w:val="00A30992"/>
    <w:rsid w:val="00A32AB4"/>
    <w:rsid w:val="00A34150"/>
    <w:rsid w:val="00A40869"/>
    <w:rsid w:val="00A416E3"/>
    <w:rsid w:val="00A42CEE"/>
    <w:rsid w:val="00A431A4"/>
    <w:rsid w:val="00A43785"/>
    <w:rsid w:val="00A43B4A"/>
    <w:rsid w:val="00A43DFD"/>
    <w:rsid w:val="00A44030"/>
    <w:rsid w:val="00A4600A"/>
    <w:rsid w:val="00A47081"/>
    <w:rsid w:val="00A474BC"/>
    <w:rsid w:val="00A474BF"/>
    <w:rsid w:val="00A5052A"/>
    <w:rsid w:val="00A50559"/>
    <w:rsid w:val="00A5171E"/>
    <w:rsid w:val="00A5376C"/>
    <w:rsid w:val="00A5476C"/>
    <w:rsid w:val="00A5516F"/>
    <w:rsid w:val="00A55789"/>
    <w:rsid w:val="00A55958"/>
    <w:rsid w:val="00A55A14"/>
    <w:rsid w:val="00A56621"/>
    <w:rsid w:val="00A56DC7"/>
    <w:rsid w:val="00A5731E"/>
    <w:rsid w:val="00A57A1C"/>
    <w:rsid w:val="00A60C51"/>
    <w:rsid w:val="00A60D35"/>
    <w:rsid w:val="00A613BC"/>
    <w:rsid w:val="00A6218B"/>
    <w:rsid w:val="00A62207"/>
    <w:rsid w:val="00A6371F"/>
    <w:rsid w:val="00A63830"/>
    <w:rsid w:val="00A663AB"/>
    <w:rsid w:val="00A66640"/>
    <w:rsid w:val="00A6757E"/>
    <w:rsid w:val="00A67DB8"/>
    <w:rsid w:val="00A70C2B"/>
    <w:rsid w:val="00A716C0"/>
    <w:rsid w:val="00A71F40"/>
    <w:rsid w:val="00A7309D"/>
    <w:rsid w:val="00A76253"/>
    <w:rsid w:val="00A76771"/>
    <w:rsid w:val="00A76EC0"/>
    <w:rsid w:val="00A77A85"/>
    <w:rsid w:val="00A8080A"/>
    <w:rsid w:val="00A80B65"/>
    <w:rsid w:val="00A83C33"/>
    <w:rsid w:val="00A845F7"/>
    <w:rsid w:val="00A86B8B"/>
    <w:rsid w:val="00A90E29"/>
    <w:rsid w:val="00A951DC"/>
    <w:rsid w:val="00A953CD"/>
    <w:rsid w:val="00A95437"/>
    <w:rsid w:val="00A95ED5"/>
    <w:rsid w:val="00AA0716"/>
    <w:rsid w:val="00AA3564"/>
    <w:rsid w:val="00AA359B"/>
    <w:rsid w:val="00AA43EA"/>
    <w:rsid w:val="00AA43F8"/>
    <w:rsid w:val="00AA4CF2"/>
    <w:rsid w:val="00AA566B"/>
    <w:rsid w:val="00AA72FF"/>
    <w:rsid w:val="00AB1020"/>
    <w:rsid w:val="00AB2B00"/>
    <w:rsid w:val="00AB2FF5"/>
    <w:rsid w:val="00AB4060"/>
    <w:rsid w:val="00AB7101"/>
    <w:rsid w:val="00AC0F84"/>
    <w:rsid w:val="00AC18A0"/>
    <w:rsid w:val="00AC224D"/>
    <w:rsid w:val="00AC3936"/>
    <w:rsid w:val="00AC3966"/>
    <w:rsid w:val="00AC4EB9"/>
    <w:rsid w:val="00AC6533"/>
    <w:rsid w:val="00AC689D"/>
    <w:rsid w:val="00AC752D"/>
    <w:rsid w:val="00AD1070"/>
    <w:rsid w:val="00AD537E"/>
    <w:rsid w:val="00AD5710"/>
    <w:rsid w:val="00AD7EC1"/>
    <w:rsid w:val="00AE0464"/>
    <w:rsid w:val="00AE1A53"/>
    <w:rsid w:val="00AE2617"/>
    <w:rsid w:val="00AE2DDE"/>
    <w:rsid w:val="00AE3F11"/>
    <w:rsid w:val="00AE446F"/>
    <w:rsid w:val="00AF12D6"/>
    <w:rsid w:val="00AF3948"/>
    <w:rsid w:val="00AF3D17"/>
    <w:rsid w:val="00AF4B05"/>
    <w:rsid w:val="00AF500C"/>
    <w:rsid w:val="00AF6287"/>
    <w:rsid w:val="00AF76B8"/>
    <w:rsid w:val="00B00904"/>
    <w:rsid w:val="00B02652"/>
    <w:rsid w:val="00B04FE6"/>
    <w:rsid w:val="00B06F10"/>
    <w:rsid w:val="00B10904"/>
    <w:rsid w:val="00B10F80"/>
    <w:rsid w:val="00B12084"/>
    <w:rsid w:val="00B12168"/>
    <w:rsid w:val="00B13861"/>
    <w:rsid w:val="00B16365"/>
    <w:rsid w:val="00B163E9"/>
    <w:rsid w:val="00B20EF4"/>
    <w:rsid w:val="00B21DC0"/>
    <w:rsid w:val="00B21F71"/>
    <w:rsid w:val="00B23FD0"/>
    <w:rsid w:val="00B25987"/>
    <w:rsid w:val="00B27D26"/>
    <w:rsid w:val="00B317E4"/>
    <w:rsid w:val="00B32346"/>
    <w:rsid w:val="00B32F47"/>
    <w:rsid w:val="00B33452"/>
    <w:rsid w:val="00B336F6"/>
    <w:rsid w:val="00B40C7B"/>
    <w:rsid w:val="00B40C9E"/>
    <w:rsid w:val="00B45137"/>
    <w:rsid w:val="00B5370E"/>
    <w:rsid w:val="00B54B40"/>
    <w:rsid w:val="00B56A7E"/>
    <w:rsid w:val="00B56C07"/>
    <w:rsid w:val="00B57341"/>
    <w:rsid w:val="00B577E6"/>
    <w:rsid w:val="00B6112C"/>
    <w:rsid w:val="00B61C62"/>
    <w:rsid w:val="00B62E7B"/>
    <w:rsid w:val="00B64082"/>
    <w:rsid w:val="00B656C5"/>
    <w:rsid w:val="00B65E9D"/>
    <w:rsid w:val="00B67C04"/>
    <w:rsid w:val="00B72371"/>
    <w:rsid w:val="00B73397"/>
    <w:rsid w:val="00B7375B"/>
    <w:rsid w:val="00B74D2D"/>
    <w:rsid w:val="00B7516B"/>
    <w:rsid w:val="00B757FE"/>
    <w:rsid w:val="00B76037"/>
    <w:rsid w:val="00B8025C"/>
    <w:rsid w:val="00B806ED"/>
    <w:rsid w:val="00B80B13"/>
    <w:rsid w:val="00B80C78"/>
    <w:rsid w:val="00B810D6"/>
    <w:rsid w:val="00B81C9C"/>
    <w:rsid w:val="00B82831"/>
    <w:rsid w:val="00B851DF"/>
    <w:rsid w:val="00B860BE"/>
    <w:rsid w:val="00B867F8"/>
    <w:rsid w:val="00B869F4"/>
    <w:rsid w:val="00B86CC7"/>
    <w:rsid w:val="00B871FA"/>
    <w:rsid w:val="00B90D27"/>
    <w:rsid w:val="00B90FE0"/>
    <w:rsid w:val="00B924A9"/>
    <w:rsid w:val="00B927B4"/>
    <w:rsid w:val="00B9356E"/>
    <w:rsid w:val="00B936B6"/>
    <w:rsid w:val="00B94178"/>
    <w:rsid w:val="00B948E5"/>
    <w:rsid w:val="00B962D8"/>
    <w:rsid w:val="00BA05FB"/>
    <w:rsid w:val="00BA26F0"/>
    <w:rsid w:val="00BA306C"/>
    <w:rsid w:val="00BA3682"/>
    <w:rsid w:val="00BA3799"/>
    <w:rsid w:val="00BA6307"/>
    <w:rsid w:val="00BA7685"/>
    <w:rsid w:val="00BB04F8"/>
    <w:rsid w:val="00BB052D"/>
    <w:rsid w:val="00BB17DB"/>
    <w:rsid w:val="00BB325F"/>
    <w:rsid w:val="00BB492A"/>
    <w:rsid w:val="00BB5C81"/>
    <w:rsid w:val="00BB66F5"/>
    <w:rsid w:val="00BB6701"/>
    <w:rsid w:val="00BB706C"/>
    <w:rsid w:val="00BB7598"/>
    <w:rsid w:val="00BB7DD6"/>
    <w:rsid w:val="00BC104A"/>
    <w:rsid w:val="00BC105D"/>
    <w:rsid w:val="00BC15A3"/>
    <w:rsid w:val="00BC2184"/>
    <w:rsid w:val="00BC281A"/>
    <w:rsid w:val="00BC2BCA"/>
    <w:rsid w:val="00BC30CC"/>
    <w:rsid w:val="00BC3FD7"/>
    <w:rsid w:val="00BC5B37"/>
    <w:rsid w:val="00BC6B1A"/>
    <w:rsid w:val="00BC7683"/>
    <w:rsid w:val="00BD4655"/>
    <w:rsid w:val="00BD4AEC"/>
    <w:rsid w:val="00BD4B90"/>
    <w:rsid w:val="00BD56A1"/>
    <w:rsid w:val="00BD68FE"/>
    <w:rsid w:val="00BD6C79"/>
    <w:rsid w:val="00BD7C1D"/>
    <w:rsid w:val="00BE00A6"/>
    <w:rsid w:val="00BE0420"/>
    <w:rsid w:val="00BE231B"/>
    <w:rsid w:val="00BE2F26"/>
    <w:rsid w:val="00BE307B"/>
    <w:rsid w:val="00BE5C4B"/>
    <w:rsid w:val="00BE6A55"/>
    <w:rsid w:val="00BE713C"/>
    <w:rsid w:val="00BE7680"/>
    <w:rsid w:val="00BE79DF"/>
    <w:rsid w:val="00BF1CDC"/>
    <w:rsid w:val="00C00B10"/>
    <w:rsid w:val="00C01155"/>
    <w:rsid w:val="00C01B7D"/>
    <w:rsid w:val="00C021D6"/>
    <w:rsid w:val="00C041CB"/>
    <w:rsid w:val="00C043BE"/>
    <w:rsid w:val="00C04C92"/>
    <w:rsid w:val="00C04E9A"/>
    <w:rsid w:val="00C04EAF"/>
    <w:rsid w:val="00C05E77"/>
    <w:rsid w:val="00C07F40"/>
    <w:rsid w:val="00C120BB"/>
    <w:rsid w:val="00C128B6"/>
    <w:rsid w:val="00C149B4"/>
    <w:rsid w:val="00C166C5"/>
    <w:rsid w:val="00C203DD"/>
    <w:rsid w:val="00C207D1"/>
    <w:rsid w:val="00C22DCF"/>
    <w:rsid w:val="00C234B5"/>
    <w:rsid w:val="00C23A85"/>
    <w:rsid w:val="00C23D13"/>
    <w:rsid w:val="00C26B3B"/>
    <w:rsid w:val="00C27FB0"/>
    <w:rsid w:val="00C31D3F"/>
    <w:rsid w:val="00C32F02"/>
    <w:rsid w:val="00C32FE0"/>
    <w:rsid w:val="00C33429"/>
    <w:rsid w:val="00C34E74"/>
    <w:rsid w:val="00C34EC7"/>
    <w:rsid w:val="00C35588"/>
    <w:rsid w:val="00C40947"/>
    <w:rsid w:val="00C40CE2"/>
    <w:rsid w:val="00C4154B"/>
    <w:rsid w:val="00C41675"/>
    <w:rsid w:val="00C421B6"/>
    <w:rsid w:val="00C43EDA"/>
    <w:rsid w:val="00C45987"/>
    <w:rsid w:val="00C46B95"/>
    <w:rsid w:val="00C47B44"/>
    <w:rsid w:val="00C51A74"/>
    <w:rsid w:val="00C5236C"/>
    <w:rsid w:val="00C52899"/>
    <w:rsid w:val="00C528D9"/>
    <w:rsid w:val="00C53002"/>
    <w:rsid w:val="00C531D2"/>
    <w:rsid w:val="00C53E9A"/>
    <w:rsid w:val="00C5424F"/>
    <w:rsid w:val="00C542B2"/>
    <w:rsid w:val="00C55005"/>
    <w:rsid w:val="00C56002"/>
    <w:rsid w:val="00C56054"/>
    <w:rsid w:val="00C603D9"/>
    <w:rsid w:val="00C61C24"/>
    <w:rsid w:val="00C624CC"/>
    <w:rsid w:val="00C62876"/>
    <w:rsid w:val="00C6326C"/>
    <w:rsid w:val="00C6367E"/>
    <w:rsid w:val="00C63C1F"/>
    <w:rsid w:val="00C653C7"/>
    <w:rsid w:val="00C65425"/>
    <w:rsid w:val="00C65BC1"/>
    <w:rsid w:val="00C663B0"/>
    <w:rsid w:val="00C674BE"/>
    <w:rsid w:val="00C7044F"/>
    <w:rsid w:val="00C709B1"/>
    <w:rsid w:val="00C70EC6"/>
    <w:rsid w:val="00C70FEF"/>
    <w:rsid w:val="00C71B21"/>
    <w:rsid w:val="00C73587"/>
    <w:rsid w:val="00C7469F"/>
    <w:rsid w:val="00C75E15"/>
    <w:rsid w:val="00C76614"/>
    <w:rsid w:val="00C8061F"/>
    <w:rsid w:val="00C8108F"/>
    <w:rsid w:val="00C83E4D"/>
    <w:rsid w:val="00C85214"/>
    <w:rsid w:val="00C862EA"/>
    <w:rsid w:val="00C87BBB"/>
    <w:rsid w:val="00C87D34"/>
    <w:rsid w:val="00C910C0"/>
    <w:rsid w:val="00C91141"/>
    <w:rsid w:val="00C91FEA"/>
    <w:rsid w:val="00C94898"/>
    <w:rsid w:val="00C954CE"/>
    <w:rsid w:val="00C95DAE"/>
    <w:rsid w:val="00C96824"/>
    <w:rsid w:val="00C96F31"/>
    <w:rsid w:val="00CA2005"/>
    <w:rsid w:val="00CA217B"/>
    <w:rsid w:val="00CA235B"/>
    <w:rsid w:val="00CA383C"/>
    <w:rsid w:val="00CA46A2"/>
    <w:rsid w:val="00CA679B"/>
    <w:rsid w:val="00CA6B24"/>
    <w:rsid w:val="00CA701B"/>
    <w:rsid w:val="00CA7885"/>
    <w:rsid w:val="00CA79CF"/>
    <w:rsid w:val="00CB0B9E"/>
    <w:rsid w:val="00CB15ED"/>
    <w:rsid w:val="00CB1ED1"/>
    <w:rsid w:val="00CB4285"/>
    <w:rsid w:val="00CB5414"/>
    <w:rsid w:val="00CB77E5"/>
    <w:rsid w:val="00CC1A94"/>
    <w:rsid w:val="00CC2DD8"/>
    <w:rsid w:val="00CC3489"/>
    <w:rsid w:val="00CC5154"/>
    <w:rsid w:val="00CC5C40"/>
    <w:rsid w:val="00CC6392"/>
    <w:rsid w:val="00CC69F6"/>
    <w:rsid w:val="00CC763E"/>
    <w:rsid w:val="00CC7C29"/>
    <w:rsid w:val="00CD19CA"/>
    <w:rsid w:val="00CD2398"/>
    <w:rsid w:val="00CD2799"/>
    <w:rsid w:val="00CD2DC5"/>
    <w:rsid w:val="00CD45CE"/>
    <w:rsid w:val="00CD551E"/>
    <w:rsid w:val="00CD5B22"/>
    <w:rsid w:val="00CD7210"/>
    <w:rsid w:val="00CD790F"/>
    <w:rsid w:val="00CD7B90"/>
    <w:rsid w:val="00CE0298"/>
    <w:rsid w:val="00CE0A60"/>
    <w:rsid w:val="00CE0C04"/>
    <w:rsid w:val="00CE16E1"/>
    <w:rsid w:val="00CE2393"/>
    <w:rsid w:val="00CE2B7F"/>
    <w:rsid w:val="00CE390D"/>
    <w:rsid w:val="00CF20C5"/>
    <w:rsid w:val="00CF2C00"/>
    <w:rsid w:val="00CF3438"/>
    <w:rsid w:val="00CF3B0F"/>
    <w:rsid w:val="00CF490F"/>
    <w:rsid w:val="00CF4BCB"/>
    <w:rsid w:val="00CF6CD5"/>
    <w:rsid w:val="00CF7741"/>
    <w:rsid w:val="00CF7F2D"/>
    <w:rsid w:val="00D001E3"/>
    <w:rsid w:val="00D0158A"/>
    <w:rsid w:val="00D01845"/>
    <w:rsid w:val="00D021A0"/>
    <w:rsid w:val="00D0264E"/>
    <w:rsid w:val="00D041B4"/>
    <w:rsid w:val="00D04DD9"/>
    <w:rsid w:val="00D05700"/>
    <w:rsid w:val="00D10679"/>
    <w:rsid w:val="00D10F18"/>
    <w:rsid w:val="00D13CBB"/>
    <w:rsid w:val="00D13D3F"/>
    <w:rsid w:val="00D141FD"/>
    <w:rsid w:val="00D143D5"/>
    <w:rsid w:val="00D1468C"/>
    <w:rsid w:val="00D14991"/>
    <w:rsid w:val="00D149E6"/>
    <w:rsid w:val="00D14C92"/>
    <w:rsid w:val="00D15ADD"/>
    <w:rsid w:val="00D22374"/>
    <w:rsid w:val="00D23490"/>
    <w:rsid w:val="00D23729"/>
    <w:rsid w:val="00D23FFE"/>
    <w:rsid w:val="00D25021"/>
    <w:rsid w:val="00D25314"/>
    <w:rsid w:val="00D26937"/>
    <w:rsid w:val="00D26C68"/>
    <w:rsid w:val="00D2798C"/>
    <w:rsid w:val="00D30021"/>
    <w:rsid w:val="00D31E7E"/>
    <w:rsid w:val="00D31E8C"/>
    <w:rsid w:val="00D32B22"/>
    <w:rsid w:val="00D340F5"/>
    <w:rsid w:val="00D34221"/>
    <w:rsid w:val="00D34B20"/>
    <w:rsid w:val="00D3525B"/>
    <w:rsid w:val="00D35F85"/>
    <w:rsid w:val="00D367D5"/>
    <w:rsid w:val="00D36B69"/>
    <w:rsid w:val="00D4091F"/>
    <w:rsid w:val="00D41062"/>
    <w:rsid w:val="00D41A1C"/>
    <w:rsid w:val="00D427DC"/>
    <w:rsid w:val="00D42ED9"/>
    <w:rsid w:val="00D443A2"/>
    <w:rsid w:val="00D452D4"/>
    <w:rsid w:val="00D45B94"/>
    <w:rsid w:val="00D461F6"/>
    <w:rsid w:val="00D477B6"/>
    <w:rsid w:val="00D47F50"/>
    <w:rsid w:val="00D500DF"/>
    <w:rsid w:val="00D503A9"/>
    <w:rsid w:val="00D515BD"/>
    <w:rsid w:val="00D51771"/>
    <w:rsid w:val="00D51E27"/>
    <w:rsid w:val="00D52A7D"/>
    <w:rsid w:val="00D53CF9"/>
    <w:rsid w:val="00D54025"/>
    <w:rsid w:val="00D54721"/>
    <w:rsid w:val="00D54DFD"/>
    <w:rsid w:val="00D56450"/>
    <w:rsid w:val="00D56DC1"/>
    <w:rsid w:val="00D56DFD"/>
    <w:rsid w:val="00D6216D"/>
    <w:rsid w:val="00D63D66"/>
    <w:rsid w:val="00D7056E"/>
    <w:rsid w:val="00D71CDE"/>
    <w:rsid w:val="00D728BB"/>
    <w:rsid w:val="00D73F54"/>
    <w:rsid w:val="00D75D83"/>
    <w:rsid w:val="00D776B6"/>
    <w:rsid w:val="00D77E11"/>
    <w:rsid w:val="00D81234"/>
    <w:rsid w:val="00D81683"/>
    <w:rsid w:val="00D84079"/>
    <w:rsid w:val="00D84B84"/>
    <w:rsid w:val="00D85301"/>
    <w:rsid w:val="00D8588C"/>
    <w:rsid w:val="00D87031"/>
    <w:rsid w:val="00D903D4"/>
    <w:rsid w:val="00D90B2D"/>
    <w:rsid w:val="00D90F16"/>
    <w:rsid w:val="00D91774"/>
    <w:rsid w:val="00D91840"/>
    <w:rsid w:val="00D936EB"/>
    <w:rsid w:val="00D9558B"/>
    <w:rsid w:val="00D9629D"/>
    <w:rsid w:val="00D97729"/>
    <w:rsid w:val="00DA0F54"/>
    <w:rsid w:val="00DA2184"/>
    <w:rsid w:val="00DA2911"/>
    <w:rsid w:val="00DA3B2A"/>
    <w:rsid w:val="00DA4D23"/>
    <w:rsid w:val="00DA4FE1"/>
    <w:rsid w:val="00DA584F"/>
    <w:rsid w:val="00DA5D31"/>
    <w:rsid w:val="00DA7357"/>
    <w:rsid w:val="00DA73EE"/>
    <w:rsid w:val="00DA7967"/>
    <w:rsid w:val="00DB02F8"/>
    <w:rsid w:val="00DB0E1B"/>
    <w:rsid w:val="00DB1815"/>
    <w:rsid w:val="00DB57EF"/>
    <w:rsid w:val="00DB5BDF"/>
    <w:rsid w:val="00DB5DF6"/>
    <w:rsid w:val="00DB65F4"/>
    <w:rsid w:val="00DC15AD"/>
    <w:rsid w:val="00DC1A83"/>
    <w:rsid w:val="00DC2226"/>
    <w:rsid w:val="00DC2CB2"/>
    <w:rsid w:val="00DC3F3E"/>
    <w:rsid w:val="00DC43FA"/>
    <w:rsid w:val="00DC476A"/>
    <w:rsid w:val="00DC5196"/>
    <w:rsid w:val="00DC7A10"/>
    <w:rsid w:val="00DD05E4"/>
    <w:rsid w:val="00DD0802"/>
    <w:rsid w:val="00DD125D"/>
    <w:rsid w:val="00DD1E59"/>
    <w:rsid w:val="00DD20EA"/>
    <w:rsid w:val="00DD260E"/>
    <w:rsid w:val="00DD2EE0"/>
    <w:rsid w:val="00DD309E"/>
    <w:rsid w:val="00DD3711"/>
    <w:rsid w:val="00DD3B6E"/>
    <w:rsid w:val="00DD47B6"/>
    <w:rsid w:val="00DD4A8E"/>
    <w:rsid w:val="00DD4BC2"/>
    <w:rsid w:val="00DD4BDE"/>
    <w:rsid w:val="00DD4D30"/>
    <w:rsid w:val="00DD5512"/>
    <w:rsid w:val="00DD5758"/>
    <w:rsid w:val="00DD586C"/>
    <w:rsid w:val="00DD6054"/>
    <w:rsid w:val="00DD64BA"/>
    <w:rsid w:val="00DD7872"/>
    <w:rsid w:val="00DE05D3"/>
    <w:rsid w:val="00DE09E1"/>
    <w:rsid w:val="00DE0D2D"/>
    <w:rsid w:val="00DE1694"/>
    <w:rsid w:val="00DE2BAA"/>
    <w:rsid w:val="00DE37E9"/>
    <w:rsid w:val="00DE7F33"/>
    <w:rsid w:val="00DF1FB8"/>
    <w:rsid w:val="00DF4054"/>
    <w:rsid w:val="00DF51F6"/>
    <w:rsid w:val="00DF54F8"/>
    <w:rsid w:val="00DF606F"/>
    <w:rsid w:val="00DF6276"/>
    <w:rsid w:val="00DF71B4"/>
    <w:rsid w:val="00DF7DAE"/>
    <w:rsid w:val="00E00478"/>
    <w:rsid w:val="00E01785"/>
    <w:rsid w:val="00E01970"/>
    <w:rsid w:val="00E02FC5"/>
    <w:rsid w:val="00E0377C"/>
    <w:rsid w:val="00E03838"/>
    <w:rsid w:val="00E03C75"/>
    <w:rsid w:val="00E03FFD"/>
    <w:rsid w:val="00E0564E"/>
    <w:rsid w:val="00E05EAC"/>
    <w:rsid w:val="00E062D5"/>
    <w:rsid w:val="00E071DC"/>
    <w:rsid w:val="00E0758F"/>
    <w:rsid w:val="00E07919"/>
    <w:rsid w:val="00E101B2"/>
    <w:rsid w:val="00E112EB"/>
    <w:rsid w:val="00E11DF3"/>
    <w:rsid w:val="00E1226E"/>
    <w:rsid w:val="00E129EE"/>
    <w:rsid w:val="00E1432C"/>
    <w:rsid w:val="00E153E5"/>
    <w:rsid w:val="00E1560D"/>
    <w:rsid w:val="00E16F07"/>
    <w:rsid w:val="00E2113E"/>
    <w:rsid w:val="00E21720"/>
    <w:rsid w:val="00E21C62"/>
    <w:rsid w:val="00E22AB6"/>
    <w:rsid w:val="00E235E4"/>
    <w:rsid w:val="00E2768B"/>
    <w:rsid w:val="00E300CD"/>
    <w:rsid w:val="00E3189F"/>
    <w:rsid w:val="00E327FA"/>
    <w:rsid w:val="00E33F85"/>
    <w:rsid w:val="00E3410A"/>
    <w:rsid w:val="00E352AF"/>
    <w:rsid w:val="00E369E6"/>
    <w:rsid w:val="00E37B1E"/>
    <w:rsid w:val="00E37E5D"/>
    <w:rsid w:val="00E41A18"/>
    <w:rsid w:val="00E44018"/>
    <w:rsid w:val="00E46867"/>
    <w:rsid w:val="00E46EB3"/>
    <w:rsid w:val="00E472BC"/>
    <w:rsid w:val="00E476A2"/>
    <w:rsid w:val="00E477C2"/>
    <w:rsid w:val="00E47D4D"/>
    <w:rsid w:val="00E5010F"/>
    <w:rsid w:val="00E51B05"/>
    <w:rsid w:val="00E51C12"/>
    <w:rsid w:val="00E529E5"/>
    <w:rsid w:val="00E52C41"/>
    <w:rsid w:val="00E53077"/>
    <w:rsid w:val="00E53B80"/>
    <w:rsid w:val="00E53F7B"/>
    <w:rsid w:val="00E54464"/>
    <w:rsid w:val="00E55180"/>
    <w:rsid w:val="00E56D3D"/>
    <w:rsid w:val="00E56F51"/>
    <w:rsid w:val="00E57845"/>
    <w:rsid w:val="00E57967"/>
    <w:rsid w:val="00E57A09"/>
    <w:rsid w:val="00E617C2"/>
    <w:rsid w:val="00E618E4"/>
    <w:rsid w:val="00E61FDA"/>
    <w:rsid w:val="00E626CD"/>
    <w:rsid w:val="00E634D1"/>
    <w:rsid w:val="00E63D45"/>
    <w:rsid w:val="00E63F99"/>
    <w:rsid w:val="00E65291"/>
    <w:rsid w:val="00E66BE5"/>
    <w:rsid w:val="00E67136"/>
    <w:rsid w:val="00E70D47"/>
    <w:rsid w:val="00E7129F"/>
    <w:rsid w:val="00E71B3C"/>
    <w:rsid w:val="00E71F38"/>
    <w:rsid w:val="00E72921"/>
    <w:rsid w:val="00E73716"/>
    <w:rsid w:val="00E739B7"/>
    <w:rsid w:val="00E747A3"/>
    <w:rsid w:val="00E748A7"/>
    <w:rsid w:val="00E749AD"/>
    <w:rsid w:val="00E74C99"/>
    <w:rsid w:val="00E75443"/>
    <w:rsid w:val="00E7694B"/>
    <w:rsid w:val="00E7771F"/>
    <w:rsid w:val="00E77EBB"/>
    <w:rsid w:val="00E80700"/>
    <w:rsid w:val="00E81F5C"/>
    <w:rsid w:val="00E8307B"/>
    <w:rsid w:val="00E84841"/>
    <w:rsid w:val="00E85050"/>
    <w:rsid w:val="00E85996"/>
    <w:rsid w:val="00E86A57"/>
    <w:rsid w:val="00E86D0E"/>
    <w:rsid w:val="00E870E4"/>
    <w:rsid w:val="00E87852"/>
    <w:rsid w:val="00E92475"/>
    <w:rsid w:val="00E92487"/>
    <w:rsid w:val="00E92946"/>
    <w:rsid w:val="00E93042"/>
    <w:rsid w:val="00E93900"/>
    <w:rsid w:val="00E94536"/>
    <w:rsid w:val="00E94C5E"/>
    <w:rsid w:val="00E9558A"/>
    <w:rsid w:val="00E955A6"/>
    <w:rsid w:val="00E961B1"/>
    <w:rsid w:val="00E96211"/>
    <w:rsid w:val="00E96769"/>
    <w:rsid w:val="00E97343"/>
    <w:rsid w:val="00E9799B"/>
    <w:rsid w:val="00E97D2D"/>
    <w:rsid w:val="00E97FD6"/>
    <w:rsid w:val="00EA0AFB"/>
    <w:rsid w:val="00EA0CCF"/>
    <w:rsid w:val="00EA1979"/>
    <w:rsid w:val="00EA2C7D"/>
    <w:rsid w:val="00EA3384"/>
    <w:rsid w:val="00EA3500"/>
    <w:rsid w:val="00EA39F3"/>
    <w:rsid w:val="00EA45C1"/>
    <w:rsid w:val="00EA581E"/>
    <w:rsid w:val="00EA6CE6"/>
    <w:rsid w:val="00EA78E8"/>
    <w:rsid w:val="00EB0157"/>
    <w:rsid w:val="00EB0672"/>
    <w:rsid w:val="00EB1E22"/>
    <w:rsid w:val="00EB221F"/>
    <w:rsid w:val="00EB3B1E"/>
    <w:rsid w:val="00EB3D33"/>
    <w:rsid w:val="00EB443C"/>
    <w:rsid w:val="00EB57A5"/>
    <w:rsid w:val="00EB67F3"/>
    <w:rsid w:val="00EB6B12"/>
    <w:rsid w:val="00EB7519"/>
    <w:rsid w:val="00EB7A40"/>
    <w:rsid w:val="00EC0709"/>
    <w:rsid w:val="00EC08BE"/>
    <w:rsid w:val="00EC12AE"/>
    <w:rsid w:val="00EC2397"/>
    <w:rsid w:val="00EC3E81"/>
    <w:rsid w:val="00EC4155"/>
    <w:rsid w:val="00EC5F42"/>
    <w:rsid w:val="00EC6068"/>
    <w:rsid w:val="00EC6F37"/>
    <w:rsid w:val="00EC7424"/>
    <w:rsid w:val="00EC761C"/>
    <w:rsid w:val="00ED0C78"/>
    <w:rsid w:val="00ED0D76"/>
    <w:rsid w:val="00ED15F9"/>
    <w:rsid w:val="00ED2BC8"/>
    <w:rsid w:val="00ED2CD8"/>
    <w:rsid w:val="00ED3E1B"/>
    <w:rsid w:val="00ED43E5"/>
    <w:rsid w:val="00ED4B44"/>
    <w:rsid w:val="00ED579A"/>
    <w:rsid w:val="00ED58F6"/>
    <w:rsid w:val="00EE01D0"/>
    <w:rsid w:val="00EE11F5"/>
    <w:rsid w:val="00EE2575"/>
    <w:rsid w:val="00EE3AB0"/>
    <w:rsid w:val="00EE3C65"/>
    <w:rsid w:val="00EE49FE"/>
    <w:rsid w:val="00EE545B"/>
    <w:rsid w:val="00EE5481"/>
    <w:rsid w:val="00EE64F9"/>
    <w:rsid w:val="00EE6A8A"/>
    <w:rsid w:val="00EE7C2B"/>
    <w:rsid w:val="00EF02EB"/>
    <w:rsid w:val="00EF04D3"/>
    <w:rsid w:val="00EF2976"/>
    <w:rsid w:val="00EF2DD5"/>
    <w:rsid w:val="00EF3631"/>
    <w:rsid w:val="00EF4019"/>
    <w:rsid w:val="00EF515F"/>
    <w:rsid w:val="00EF592B"/>
    <w:rsid w:val="00EF6F5D"/>
    <w:rsid w:val="00EF77C2"/>
    <w:rsid w:val="00F007D2"/>
    <w:rsid w:val="00F01082"/>
    <w:rsid w:val="00F0197E"/>
    <w:rsid w:val="00F01CBA"/>
    <w:rsid w:val="00F02234"/>
    <w:rsid w:val="00F0274F"/>
    <w:rsid w:val="00F02D01"/>
    <w:rsid w:val="00F04E6C"/>
    <w:rsid w:val="00F0526F"/>
    <w:rsid w:val="00F05935"/>
    <w:rsid w:val="00F05ED2"/>
    <w:rsid w:val="00F0615F"/>
    <w:rsid w:val="00F06274"/>
    <w:rsid w:val="00F06A3B"/>
    <w:rsid w:val="00F10A19"/>
    <w:rsid w:val="00F10C62"/>
    <w:rsid w:val="00F117AD"/>
    <w:rsid w:val="00F11DEB"/>
    <w:rsid w:val="00F12AAB"/>
    <w:rsid w:val="00F130BF"/>
    <w:rsid w:val="00F13654"/>
    <w:rsid w:val="00F140DB"/>
    <w:rsid w:val="00F148B9"/>
    <w:rsid w:val="00F14B4D"/>
    <w:rsid w:val="00F14E85"/>
    <w:rsid w:val="00F15028"/>
    <w:rsid w:val="00F1587D"/>
    <w:rsid w:val="00F15F48"/>
    <w:rsid w:val="00F20466"/>
    <w:rsid w:val="00F20EE1"/>
    <w:rsid w:val="00F21C83"/>
    <w:rsid w:val="00F21ECF"/>
    <w:rsid w:val="00F223C0"/>
    <w:rsid w:val="00F22D46"/>
    <w:rsid w:val="00F23429"/>
    <w:rsid w:val="00F24336"/>
    <w:rsid w:val="00F2433B"/>
    <w:rsid w:val="00F259DD"/>
    <w:rsid w:val="00F25EDF"/>
    <w:rsid w:val="00F272C6"/>
    <w:rsid w:val="00F27558"/>
    <w:rsid w:val="00F27DF6"/>
    <w:rsid w:val="00F325BF"/>
    <w:rsid w:val="00F32E94"/>
    <w:rsid w:val="00F35076"/>
    <w:rsid w:val="00F362DF"/>
    <w:rsid w:val="00F370A9"/>
    <w:rsid w:val="00F3772B"/>
    <w:rsid w:val="00F377DC"/>
    <w:rsid w:val="00F40888"/>
    <w:rsid w:val="00F40976"/>
    <w:rsid w:val="00F4219F"/>
    <w:rsid w:val="00F421FD"/>
    <w:rsid w:val="00F43458"/>
    <w:rsid w:val="00F43848"/>
    <w:rsid w:val="00F43C57"/>
    <w:rsid w:val="00F456A0"/>
    <w:rsid w:val="00F469A4"/>
    <w:rsid w:val="00F46A60"/>
    <w:rsid w:val="00F46B06"/>
    <w:rsid w:val="00F46C97"/>
    <w:rsid w:val="00F47202"/>
    <w:rsid w:val="00F50681"/>
    <w:rsid w:val="00F51CE1"/>
    <w:rsid w:val="00F52491"/>
    <w:rsid w:val="00F52D89"/>
    <w:rsid w:val="00F56ACE"/>
    <w:rsid w:val="00F574B9"/>
    <w:rsid w:val="00F57D50"/>
    <w:rsid w:val="00F6146F"/>
    <w:rsid w:val="00F6151E"/>
    <w:rsid w:val="00F638C2"/>
    <w:rsid w:val="00F639DC"/>
    <w:rsid w:val="00F63D15"/>
    <w:rsid w:val="00F64A86"/>
    <w:rsid w:val="00F65558"/>
    <w:rsid w:val="00F657DD"/>
    <w:rsid w:val="00F67CC9"/>
    <w:rsid w:val="00F67DBA"/>
    <w:rsid w:val="00F67E09"/>
    <w:rsid w:val="00F7006A"/>
    <w:rsid w:val="00F7011D"/>
    <w:rsid w:val="00F703F6"/>
    <w:rsid w:val="00F70783"/>
    <w:rsid w:val="00F707B4"/>
    <w:rsid w:val="00F70CDF"/>
    <w:rsid w:val="00F70E8D"/>
    <w:rsid w:val="00F7228F"/>
    <w:rsid w:val="00F73AE0"/>
    <w:rsid w:val="00F74E88"/>
    <w:rsid w:val="00F75AE6"/>
    <w:rsid w:val="00F76D35"/>
    <w:rsid w:val="00F77224"/>
    <w:rsid w:val="00F775AF"/>
    <w:rsid w:val="00F77D36"/>
    <w:rsid w:val="00F80393"/>
    <w:rsid w:val="00F81465"/>
    <w:rsid w:val="00F81F3D"/>
    <w:rsid w:val="00F81FBF"/>
    <w:rsid w:val="00F82DA5"/>
    <w:rsid w:val="00F83F50"/>
    <w:rsid w:val="00F84667"/>
    <w:rsid w:val="00F84B17"/>
    <w:rsid w:val="00F8515D"/>
    <w:rsid w:val="00F85AA9"/>
    <w:rsid w:val="00F863EA"/>
    <w:rsid w:val="00F907C0"/>
    <w:rsid w:val="00F910E7"/>
    <w:rsid w:val="00F91776"/>
    <w:rsid w:val="00F91B43"/>
    <w:rsid w:val="00F93144"/>
    <w:rsid w:val="00F954B2"/>
    <w:rsid w:val="00F96593"/>
    <w:rsid w:val="00FA01B9"/>
    <w:rsid w:val="00FA0232"/>
    <w:rsid w:val="00FA04E0"/>
    <w:rsid w:val="00FA07A4"/>
    <w:rsid w:val="00FA4CCF"/>
    <w:rsid w:val="00FA52F3"/>
    <w:rsid w:val="00FA5C7D"/>
    <w:rsid w:val="00FA651F"/>
    <w:rsid w:val="00FA6E6E"/>
    <w:rsid w:val="00FA7AA5"/>
    <w:rsid w:val="00FA7FDA"/>
    <w:rsid w:val="00FB0269"/>
    <w:rsid w:val="00FB049C"/>
    <w:rsid w:val="00FB11F9"/>
    <w:rsid w:val="00FB24B3"/>
    <w:rsid w:val="00FB2B11"/>
    <w:rsid w:val="00FB4A61"/>
    <w:rsid w:val="00FB512C"/>
    <w:rsid w:val="00FB5933"/>
    <w:rsid w:val="00FB6424"/>
    <w:rsid w:val="00FB707E"/>
    <w:rsid w:val="00FB7C17"/>
    <w:rsid w:val="00FC0526"/>
    <w:rsid w:val="00FC22F9"/>
    <w:rsid w:val="00FC3C51"/>
    <w:rsid w:val="00FC3CC4"/>
    <w:rsid w:val="00FC3D89"/>
    <w:rsid w:val="00FC4D89"/>
    <w:rsid w:val="00FC51C6"/>
    <w:rsid w:val="00FC52CC"/>
    <w:rsid w:val="00FC58D9"/>
    <w:rsid w:val="00FC5E84"/>
    <w:rsid w:val="00FD0ED7"/>
    <w:rsid w:val="00FD0EDB"/>
    <w:rsid w:val="00FD0FBA"/>
    <w:rsid w:val="00FD1CAA"/>
    <w:rsid w:val="00FD3E49"/>
    <w:rsid w:val="00FD4A09"/>
    <w:rsid w:val="00FD4C37"/>
    <w:rsid w:val="00FD59E2"/>
    <w:rsid w:val="00FD5F9A"/>
    <w:rsid w:val="00FD7088"/>
    <w:rsid w:val="00FE01A9"/>
    <w:rsid w:val="00FE0A09"/>
    <w:rsid w:val="00FE0C76"/>
    <w:rsid w:val="00FE14F2"/>
    <w:rsid w:val="00FE2E7C"/>
    <w:rsid w:val="00FE311F"/>
    <w:rsid w:val="00FE395B"/>
    <w:rsid w:val="00FE39E0"/>
    <w:rsid w:val="00FE5F96"/>
    <w:rsid w:val="00FF24EF"/>
    <w:rsid w:val="00FF44DA"/>
    <w:rsid w:val="00FF4A8D"/>
    <w:rsid w:val="00FF5256"/>
    <w:rsid w:val="00FF53AE"/>
    <w:rsid w:val="00FF5A9F"/>
    <w:rsid w:val="00FF5B4D"/>
    <w:rsid w:val="00FF6B59"/>
    <w:rsid w:val="00FF715A"/>
    <w:rsid w:val="00FF7F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10CB20A7-AA5A-AB4E-9756-0967DDAC4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annotation subjec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6701"/>
    <w:pPr>
      <w:spacing w:line="288" w:lineRule="auto"/>
      <w:jc w:val="both"/>
    </w:pPr>
    <w:rPr>
      <w:sz w:val="24"/>
      <w:szCs w:val="24"/>
      <w:lang w:eastAsia="es-ES"/>
    </w:rPr>
  </w:style>
  <w:style w:type="paragraph" w:styleId="Ttulo1">
    <w:name w:val="heading 1"/>
    <w:basedOn w:val="Normal"/>
    <w:next w:val="Normal"/>
    <w:link w:val="Ttulo1Car"/>
    <w:qFormat/>
    <w:rsid w:val="00ED2BC8"/>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ED2BC8"/>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semiHidden/>
    <w:unhideWhenUsed/>
    <w:qFormat/>
    <w:rsid w:val="00530309"/>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EB67F3"/>
    <w:pPr>
      <w:keepNext/>
      <w:spacing w:before="240" w:after="60"/>
      <w:outlineLvl w:val="3"/>
    </w:pPr>
    <w:rPr>
      <w:rFonts w:ascii="Calibri" w:hAnsi="Calibri"/>
      <w:b/>
      <w:b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42791"/>
    <w:pPr>
      <w:tabs>
        <w:tab w:val="center" w:pos="4252"/>
        <w:tab w:val="right" w:pos="8504"/>
      </w:tabs>
    </w:pPr>
  </w:style>
  <w:style w:type="paragraph" w:styleId="Piedepgina">
    <w:name w:val="footer"/>
    <w:basedOn w:val="Normal"/>
    <w:link w:val="PiedepginaCar"/>
    <w:rsid w:val="00842791"/>
    <w:pPr>
      <w:tabs>
        <w:tab w:val="center" w:pos="4252"/>
        <w:tab w:val="right" w:pos="8504"/>
      </w:tabs>
    </w:pPr>
    <w:rPr>
      <w:lang w:val="x-none" w:eastAsia="x-none"/>
    </w:rPr>
  </w:style>
  <w:style w:type="character" w:styleId="Nmerodepgina">
    <w:name w:val="page number"/>
    <w:basedOn w:val="Fuentedeprrafopredeter"/>
    <w:rsid w:val="00842791"/>
  </w:style>
  <w:style w:type="character" w:styleId="Refdenotaalpie">
    <w:name w:val="footnote reference"/>
    <w:rsid w:val="00230183"/>
    <w:rPr>
      <w:vertAlign w:val="superscript"/>
    </w:rPr>
  </w:style>
  <w:style w:type="paragraph" w:styleId="Textonotapie">
    <w:name w:val="footnote text"/>
    <w:basedOn w:val="Normal"/>
    <w:link w:val="TextonotapieCar"/>
    <w:semiHidden/>
    <w:rsid w:val="00803CB5"/>
    <w:pPr>
      <w:widowControl w:val="0"/>
      <w:autoSpaceDE w:val="0"/>
      <w:autoSpaceDN w:val="0"/>
      <w:adjustRightInd w:val="0"/>
      <w:spacing w:before="240" w:after="240"/>
    </w:pPr>
    <w:rPr>
      <w:sz w:val="20"/>
      <w:szCs w:val="20"/>
      <w:lang w:val="x-none" w:eastAsia="x-none"/>
    </w:rPr>
  </w:style>
  <w:style w:type="paragraph" w:customStyle="1" w:styleId="Textodenotaalpie">
    <w:name w:val="Texto de nota al pie"/>
    <w:basedOn w:val="Normal"/>
    <w:rsid w:val="00230183"/>
    <w:pPr>
      <w:widowControl w:val="0"/>
      <w:autoSpaceDE w:val="0"/>
      <w:autoSpaceDN w:val="0"/>
      <w:adjustRightInd w:val="0"/>
    </w:pPr>
    <w:rPr>
      <w:rFonts w:ascii="Courier New" w:hAnsi="Courier New"/>
    </w:rPr>
  </w:style>
  <w:style w:type="paragraph" w:styleId="Textodeglobo">
    <w:name w:val="Balloon Text"/>
    <w:basedOn w:val="Normal"/>
    <w:link w:val="TextodegloboCar"/>
    <w:uiPriority w:val="99"/>
    <w:semiHidden/>
    <w:rsid w:val="006D5559"/>
    <w:rPr>
      <w:rFonts w:ascii="Tahoma" w:hAnsi="Tahoma" w:cs="Tahoma"/>
      <w:sz w:val="16"/>
      <w:szCs w:val="16"/>
    </w:rPr>
  </w:style>
  <w:style w:type="character" w:styleId="Refdenotaalfinal">
    <w:name w:val="endnote reference"/>
    <w:semiHidden/>
    <w:rsid w:val="00826B11"/>
    <w:rPr>
      <w:vertAlign w:val="superscript"/>
    </w:rPr>
  </w:style>
  <w:style w:type="table" w:styleId="Tablaconcuadrcula">
    <w:name w:val="Table Grid"/>
    <w:basedOn w:val="Tablanormal"/>
    <w:uiPriority w:val="99"/>
    <w:rsid w:val="00C91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rsid w:val="00DC5196"/>
    <w:rPr>
      <w:sz w:val="16"/>
      <w:szCs w:val="16"/>
    </w:rPr>
  </w:style>
  <w:style w:type="paragraph" w:styleId="Textocomentario">
    <w:name w:val="annotation text"/>
    <w:basedOn w:val="Normal"/>
    <w:link w:val="TextocomentarioCar"/>
    <w:uiPriority w:val="99"/>
    <w:rsid w:val="00DC5196"/>
    <w:rPr>
      <w:sz w:val="20"/>
      <w:szCs w:val="20"/>
    </w:rPr>
  </w:style>
  <w:style w:type="paragraph" w:styleId="Asuntodelcomentario">
    <w:name w:val="annotation subject"/>
    <w:basedOn w:val="Textocomentario"/>
    <w:next w:val="Textocomentario"/>
    <w:link w:val="AsuntodelcomentarioCar"/>
    <w:uiPriority w:val="99"/>
    <w:semiHidden/>
    <w:rsid w:val="00DC5196"/>
    <w:rPr>
      <w:b/>
      <w:bCs/>
    </w:rPr>
  </w:style>
  <w:style w:type="character" w:styleId="Hipervnculo">
    <w:name w:val="Hyperlink"/>
    <w:rsid w:val="0034275A"/>
    <w:rPr>
      <w:color w:val="0000FF"/>
      <w:u w:val="single"/>
    </w:rPr>
  </w:style>
  <w:style w:type="paragraph" w:styleId="TDC1">
    <w:name w:val="toc 1"/>
    <w:basedOn w:val="Normal"/>
    <w:next w:val="Normal"/>
    <w:autoRedefine/>
    <w:uiPriority w:val="39"/>
    <w:rsid w:val="00BB04F8"/>
    <w:pPr>
      <w:tabs>
        <w:tab w:val="right" w:leader="dot" w:pos="9014"/>
      </w:tabs>
      <w:spacing w:before="120" w:after="120"/>
    </w:pPr>
    <w:rPr>
      <w:rFonts w:ascii="Calibri" w:hAnsi="Calibri"/>
      <w:noProof/>
      <w:sz w:val="22"/>
      <w:szCs w:val="22"/>
    </w:rPr>
  </w:style>
  <w:style w:type="paragraph" w:styleId="TDC2">
    <w:name w:val="toc 2"/>
    <w:basedOn w:val="Normal"/>
    <w:next w:val="Normal"/>
    <w:autoRedefine/>
    <w:uiPriority w:val="39"/>
    <w:rsid w:val="00580F7B"/>
    <w:pPr>
      <w:tabs>
        <w:tab w:val="right" w:leader="dot" w:pos="9014"/>
      </w:tabs>
      <w:spacing w:before="120" w:after="120"/>
    </w:pPr>
    <w:rPr>
      <w:rFonts w:ascii="Calibri" w:hAnsi="Calibri"/>
      <w:noProof/>
      <w:sz w:val="22"/>
      <w:szCs w:val="22"/>
    </w:rPr>
  </w:style>
  <w:style w:type="character" w:customStyle="1" w:styleId="TextonotapieCar">
    <w:name w:val="Texto nota pie Car"/>
    <w:link w:val="Textonotapie"/>
    <w:semiHidden/>
    <w:rsid w:val="000D358E"/>
    <w:rPr>
      <w:rFonts w:cs="Courier New"/>
    </w:rPr>
  </w:style>
  <w:style w:type="paragraph" w:styleId="Prrafodelista">
    <w:name w:val="List Paragraph"/>
    <w:aliases w:val="Lista sin Numerar,Viñetas (Inicio Parrafo),Listenabsatz,circulos,List Paragraph1,lp1,Paragrafo elenco numerato,lista 1 INNCOME,3 Txt tabla,Titulo 2,Lista viñetas,Bullet point,Numbering,Enumeración,Viñeta,Lista_Bolitas"/>
    <w:basedOn w:val="Normal"/>
    <w:link w:val="PrrafodelistaCar"/>
    <w:uiPriority w:val="34"/>
    <w:qFormat/>
    <w:rsid w:val="00982D20"/>
    <w:pPr>
      <w:ind w:left="720"/>
      <w:contextualSpacing/>
    </w:pPr>
  </w:style>
  <w:style w:type="character" w:customStyle="1" w:styleId="PiedepginaCar">
    <w:name w:val="Pie de página Car"/>
    <w:link w:val="Piedepgina"/>
    <w:uiPriority w:val="99"/>
    <w:rsid w:val="00BB706C"/>
    <w:rPr>
      <w:sz w:val="24"/>
      <w:szCs w:val="24"/>
    </w:rPr>
  </w:style>
  <w:style w:type="character" w:customStyle="1" w:styleId="TextocomentarioCar">
    <w:name w:val="Texto comentario Car"/>
    <w:basedOn w:val="Fuentedeprrafopredeter"/>
    <w:link w:val="Textocomentario"/>
    <w:uiPriority w:val="99"/>
    <w:rsid w:val="002055DC"/>
  </w:style>
  <w:style w:type="paragraph" w:customStyle="1" w:styleId="ListParagraph">
    <w:name w:val="List Paragraph"/>
    <w:basedOn w:val="Normal"/>
    <w:rsid w:val="00A27240"/>
    <w:pPr>
      <w:ind w:left="720"/>
    </w:pPr>
  </w:style>
  <w:style w:type="paragraph" w:styleId="Sangradetextonormal">
    <w:name w:val="Body Text Indent"/>
    <w:basedOn w:val="Normal"/>
    <w:link w:val="SangradetextonormalCar"/>
    <w:rsid w:val="005F55BB"/>
    <w:pPr>
      <w:ind w:left="708"/>
    </w:pPr>
    <w:rPr>
      <w:lang w:val="x-none" w:eastAsia="x-none"/>
    </w:rPr>
  </w:style>
  <w:style w:type="character" w:customStyle="1" w:styleId="SangradetextonormalCar">
    <w:name w:val="Sangría de texto normal Car"/>
    <w:link w:val="Sangradetextonormal"/>
    <w:rsid w:val="005F55BB"/>
    <w:rPr>
      <w:sz w:val="24"/>
      <w:szCs w:val="24"/>
    </w:rPr>
  </w:style>
  <w:style w:type="character" w:customStyle="1" w:styleId="Ttulo2Car">
    <w:name w:val="Título 2 Car"/>
    <w:link w:val="Ttulo2"/>
    <w:rsid w:val="00ED2BC8"/>
    <w:rPr>
      <w:rFonts w:ascii="Calibri Light" w:eastAsia="Times New Roman" w:hAnsi="Calibri Light" w:cs="Times New Roman"/>
      <w:b/>
      <w:bCs/>
      <w:i/>
      <w:iCs/>
      <w:sz w:val="28"/>
      <w:szCs w:val="28"/>
    </w:rPr>
  </w:style>
  <w:style w:type="character" w:customStyle="1" w:styleId="Ttulo1Car">
    <w:name w:val="Título 1 Car"/>
    <w:link w:val="Ttulo1"/>
    <w:rsid w:val="00ED2BC8"/>
    <w:rPr>
      <w:rFonts w:ascii="Calibri Light" w:eastAsia="Times New Roman" w:hAnsi="Calibri Light" w:cs="Times New Roman"/>
      <w:b/>
      <w:bCs/>
      <w:kern w:val="32"/>
      <w:sz w:val="32"/>
      <w:szCs w:val="32"/>
    </w:rPr>
  </w:style>
  <w:style w:type="paragraph" w:styleId="TtulodeTDC">
    <w:name w:val="Título de TDC"/>
    <w:basedOn w:val="Ttulo1"/>
    <w:next w:val="Normal"/>
    <w:uiPriority w:val="39"/>
    <w:unhideWhenUsed/>
    <w:qFormat/>
    <w:rsid w:val="00106109"/>
    <w:pPr>
      <w:keepLines/>
      <w:spacing w:after="0" w:line="259" w:lineRule="auto"/>
      <w:jc w:val="left"/>
      <w:outlineLvl w:val="9"/>
    </w:pPr>
    <w:rPr>
      <w:b w:val="0"/>
      <w:bCs w:val="0"/>
      <w:color w:val="2E74B5"/>
      <w:kern w:val="0"/>
    </w:rPr>
  </w:style>
  <w:style w:type="character" w:customStyle="1" w:styleId="Ttulo3Car">
    <w:name w:val="Título 3 Car"/>
    <w:link w:val="Ttulo3"/>
    <w:semiHidden/>
    <w:rsid w:val="00530309"/>
    <w:rPr>
      <w:rFonts w:ascii="Calibri Light" w:eastAsia="Times New Roman" w:hAnsi="Calibri Light" w:cs="Times New Roman"/>
      <w:b/>
      <w:bCs/>
      <w:sz w:val="26"/>
      <w:szCs w:val="26"/>
    </w:rPr>
  </w:style>
  <w:style w:type="numbering" w:customStyle="1" w:styleId="WW8Num5">
    <w:name w:val="WW8Num5"/>
    <w:basedOn w:val="Sinlista"/>
    <w:rsid w:val="002D5DD1"/>
    <w:pPr>
      <w:numPr>
        <w:numId w:val="4"/>
      </w:numPr>
    </w:pPr>
  </w:style>
  <w:style w:type="numbering" w:customStyle="1" w:styleId="WW8Num17">
    <w:name w:val="WW8Num17"/>
    <w:basedOn w:val="Sinlista"/>
    <w:rsid w:val="002D5DD1"/>
    <w:pPr>
      <w:numPr>
        <w:numId w:val="5"/>
      </w:numPr>
    </w:pPr>
  </w:style>
  <w:style w:type="paragraph" w:styleId="Textoindependiente">
    <w:name w:val="Body Text"/>
    <w:basedOn w:val="Normal"/>
    <w:link w:val="TextoindependienteCar"/>
    <w:rsid w:val="009C4AAF"/>
    <w:pPr>
      <w:spacing w:after="120"/>
    </w:pPr>
  </w:style>
  <w:style w:type="character" w:customStyle="1" w:styleId="TextoindependienteCar">
    <w:name w:val="Texto independiente Car"/>
    <w:link w:val="Textoindependiente"/>
    <w:rsid w:val="009C4AAF"/>
    <w:rPr>
      <w:sz w:val="24"/>
      <w:szCs w:val="24"/>
    </w:rPr>
  </w:style>
  <w:style w:type="paragraph" w:styleId="NormalWeb">
    <w:name w:val="Normal (Web)"/>
    <w:basedOn w:val="Normal"/>
    <w:uiPriority w:val="99"/>
    <w:unhideWhenUsed/>
    <w:rsid w:val="00D1468C"/>
    <w:pPr>
      <w:spacing w:before="100" w:beforeAutospacing="1" w:after="100" w:afterAutospacing="1" w:line="240" w:lineRule="auto"/>
      <w:jc w:val="left"/>
    </w:pPr>
  </w:style>
  <w:style w:type="character" w:customStyle="1" w:styleId="PrrafodelistaCar">
    <w:name w:val="Párrafo de lista Car"/>
    <w:aliases w:val="Lista sin Numerar Car,Viñetas (Inicio Parrafo) Car,Listenabsatz Car,circulos Car,List Paragraph1 Car,lp1 Car,Paragrafo elenco numerato Car,lista 1 INNCOME Car,3 Txt tabla Car,Titulo 2 Car,Lista viñetas Car,Bullet point Car"/>
    <w:link w:val="Prrafodelista"/>
    <w:uiPriority w:val="1"/>
    <w:qFormat/>
    <w:rsid w:val="0037737A"/>
    <w:rPr>
      <w:sz w:val="24"/>
      <w:szCs w:val="24"/>
    </w:rPr>
  </w:style>
  <w:style w:type="character" w:customStyle="1" w:styleId="EncabezadoCar">
    <w:name w:val="Encabezado Car"/>
    <w:link w:val="Encabezado"/>
    <w:uiPriority w:val="99"/>
    <w:rsid w:val="003666E7"/>
    <w:rPr>
      <w:sz w:val="24"/>
      <w:szCs w:val="24"/>
    </w:rPr>
  </w:style>
  <w:style w:type="character" w:styleId="Mencinsinresolver">
    <w:name w:val="Unresolved Mention"/>
    <w:uiPriority w:val="99"/>
    <w:semiHidden/>
    <w:unhideWhenUsed/>
    <w:rsid w:val="00215727"/>
    <w:rPr>
      <w:color w:val="605E5C"/>
      <w:shd w:val="clear" w:color="auto" w:fill="E1DFDD"/>
    </w:rPr>
  </w:style>
  <w:style w:type="paragraph" w:styleId="Ttulo">
    <w:name w:val="Title"/>
    <w:basedOn w:val="Normal"/>
    <w:next w:val="Normal"/>
    <w:link w:val="TtuloCar"/>
    <w:qFormat/>
    <w:rsid w:val="00DA2911"/>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DA2911"/>
    <w:rPr>
      <w:rFonts w:ascii="Calibri Light" w:eastAsia="Times New Roman" w:hAnsi="Calibri Light" w:cs="Times New Roman"/>
      <w:b/>
      <w:bCs/>
      <w:kern w:val="28"/>
      <w:sz w:val="32"/>
      <w:szCs w:val="32"/>
    </w:rPr>
  </w:style>
  <w:style w:type="paragraph" w:styleId="Revisin">
    <w:name w:val="Revision"/>
    <w:hidden/>
    <w:uiPriority w:val="99"/>
    <w:semiHidden/>
    <w:rsid w:val="00D41A1C"/>
    <w:rPr>
      <w:sz w:val="24"/>
      <w:szCs w:val="24"/>
      <w:lang w:eastAsia="es-ES"/>
    </w:rPr>
  </w:style>
  <w:style w:type="paragraph" w:customStyle="1" w:styleId="Default">
    <w:name w:val="Default"/>
    <w:rsid w:val="00850900"/>
    <w:pPr>
      <w:autoSpaceDE w:val="0"/>
      <w:autoSpaceDN w:val="0"/>
      <w:adjustRightInd w:val="0"/>
    </w:pPr>
    <w:rPr>
      <w:rFonts w:ascii="Arimo" w:hAnsi="Arimo" w:cs="Arimo"/>
      <w:color w:val="000000"/>
      <w:sz w:val="24"/>
      <w:szCs w:val="24"/>
      <w:lang w:eastAsia="es-ES"/>
    </w:rPr>
  </w:style>
  <w:style w:type="character" w:customStyle="1" w:styleId="Ttulo4Car">
    <w:name w:val="Título 4 Car"/>
    <w:link w:val="Ttulo4"/>
    <w:uiPriority w:val="9"/>
    <w:rsid w:val="00EB67F3"/>
    <w:rPr>
      <w:rFonts w:ascii="Calibri" w:eastAsia="Times New Roman" w:hAnsi="Calibri" w:cs="Times New Roman"/>
      <w:b/>
      <w:bCs/>
      <w:sz w:val="28"/>
      <w:szCs w:val="28"/>
    </w:rPr>
  </w:style>
  <w:style w:type="numbering" w:customStyle="1" w:styleId="Sinlista1">
    <w:name w:val="Sin lista1"/>
    <w:next w:val="Sinlista"/>
    <w:uiPriority w:val="99"/>
    <w:semiHidden/>
    <w:unhideWhenUsed/>
    <w:rsid w:val="00EB67F3"/>
  </w:style>
  <w:style w:type="paragraph" w:customStyle="1" w:styleId="TATIANA">
    <w:name w:val="TATIANA"/>
    <w:basedOn w:val="Normal"/>
    <w:rsid w:val="00EB67F3"/>
    <w:pPr>
      <w:spacing w:line="240" w:lineRule="auto"/>
    </w:pPr>
    <w:rPr>
      <w:szCs w:val="20"/>
      <w:lang w:val="es-ES_tradnl"/>
    </w:rPr>
  </w:style>
  <w:style w:type="character" w:customStyle="1" w:styleId="TextodegloboCar">
    <w:name w:val="Texto de globo Car"/>
    <w:link w:val="Textodeglobo"/>
    <w:uiPriority w:val="99"/>
    <w:semiHidden/>
    <w:rsid w:val="00EB67F3"/>
    <w:rPr>
      <w:rFonts w:ascii="Tahoma" w:hAnsi="Tahoma" w:cs="Tahoma"/>
      <w:sz w:val="16"/>
      <w:szCs w:val="16"/>
    </w:rPr>
  </w:style>
  <w:style w:type="character" w:customStyle="1" w:styleId="apple-converted-space">
    <w:name w:val="apple-converted-space"/>
    <w:basedOn w:val="Fuentedeprrafopredeter"/>
    <w:rsid w:val="00EB67F3"/>
  </w:style>
  <w:style w:type="character" w:styleId="Textoennegrita">
    <w:name w:val="Strong"/>
    <w:uiPriority w:val="22"/>
    <w:qFormat/>
    <w:rsid w:val="00EB67F3"/>
    <w:rPr>
      <w:b/>
      <w:bCs/>
    </w:rPr>
  </w:style>
  <w:style w:type="character" w:customStyle="1" w:styleId="AsuntodelcomentarioCar">
    <w:name w:val="Asunto del comentario Car"/>
    <w:link w:val="Asuntodelcomentario"/>
    <w:uiPriority w:val="99"/>
    <w:semiHidden/>
    <w:rsid w:val="00EB67F3"/>
    <w:rPr>
      <w:b/>
      <w:bCs/>
    </w:rPr>
  </w:style>
  <w:style w:type="character" w:customStyle="1" w:styleId="apple-tab-span">
    <w:name w:val="apple-tab-span"/>
    <w:basedOn w:val="Fuentedeprrafopredeter"/>
    <w:rsid w:val="00EB6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9687">
      <w:bodyDiv w:val="1"/>
      <w:marLeft w:val="0"/>
      <w:marRight w:val="0"/>
      <w:marTop w:val="0"/>
      <w:marBottom w:val="0"/>
      <w:divBdr>
        <w:top w:val="none" w:sz="0" w:space="0" w:color="auto"/>
        <w:left w:val="none" w:sz="0" w:space="0" w:color="auto"/>
        <w:bottom w:val="none" w:sz="0" w:space="0" w:color="auto"/>
        <w:right w:val="none" w:sz="0" w:space="0" w:color="auto"/>
      </w:divBdr>
    </w:div>
    <w:div w:id="37825546">
      <w:bodyDiv w:val="1"/>
      <w:marLeft w:val="0"/>
      <w:marRight w:val="0"/>
      <w:marTop w:val="0"/>
      <w:marBottom w:val="0"/>
      <w:divBdr>
        <w:top w:val="none" w:sz="0" w:space="0" w:color="auto"/>
        <w:left w:val="none" w:sz="0" w:space="0" w:color="auto"/>
        <w:bottom w:val="none" w:sz="0" w:space="0" w:color="auto"/>
        <w:right w:val="none" w:sz="0" w:space="0" w:color="auto"/>
      </w:divBdr>
    </w:div>
    <w:div w:id="261843271">
      <w:bodyDiv w:val="1"/>
      <w:marLeft w:val="0"/>
      <w:marRight w:val="0"/>
      <w:marTop w:val="0"/>
      <w:marBottom w:val="0"/>
      <w:divBdr>
        <w:top w:val="none" w:sz="0" w:space="0" w:color="auto"/>
        <w:left w:val="none" w:sz="0" w:space="0" w:color="auto"/>
        <w:bottom w:val="none" w:sz="0" w:space="0" w:color="auto"/>
        <w:right w:val="none" w:sz="0" w:space="0" w:color="auto"/>
      </w:divBdr>
    </w:div>
    <w:div w:id="561523812">
      <w:bodyDiv w:val="1"/>
      <w:marLeft w:val="0"/>
      <w:marRight w:val="0"/>
      <w:marTop w:val="0"/>
      <w:marBottom w:val="0"/>
      <w:divBdr>
        <w:top w:val="none" w:sz="0" w:space="0" w:color="auto"/>
        <w:left w:val="none" w:sz="0" w:space="0" w:color="auto"/>
        <w:bottom w:val="none" w:sz="0" w:space="0" w:color="auto"/>
        <w:right w:val="none" w:sz="0" w:space="0" w:color="auto"/>
      </w:divBdr>
    </w:div>
    <w:div w:id="677847456">
      <w:bodyDiv w:val="1"/>
      <w:marLeft w:val="0"/>
      <w:marRight w:val="0"/>
      <w:marTop w:val="0"/>
      <w:marBottom w:val="0"/>
      <w:divBdr>
        <w:top w:val="none" w:sz="0" w:space="0" w:color="auto"/>
        <w:left w:val="none" w:sz="0" w:space="0" w:color="auto"/>
        <w:bottom w:val="none" w:sz="0" w:space="0" w:color="auto"/>
        <w:right w:val="none" w:sz="0" w:space="0" w:color="auto"/>
      </w:divBdr>
    </w:div>
    <w:div w:id="908150041">
      <w:bodyDiv w:val="1"/>
      <w:marLeft w:val="0"/>
      <w:marRight w:val="0"/>
      <w:marTop w:val="0"/>
      <w:marBottom w:val="0"/>
      <w:divBdr>
        <w:top w:val="none" w:sz="0" w:space="0" w:color="auto"/>
        <w:left w:val="none" w:sz="0" w:space="0" w:color="auto"/>
        <w:bottom w:val="none" w:sz="0" w:space="0" w:color="auto"/>
        <w:right w:val="none" w:sz="0" w:space="0" w:color="auto"/>
      </w:divBdr>
    </w:div>
    <w:div w:id="935553118">
      <w:bodyDiv w:val="1"/>
      <w:marLeft w:val="0"/>
      <w:marRight w:val="0"/>
      <w:marTop w:val="0"/>
      <w:marBottom w:val="0"/>
      <w:divBdr>
        <w:top w:val="none" w:sz="0" w:space="0" w:color="auto"/>
        <w:left w:val="none" w:sz="0" w:space="0" w:color="auto"/>
        <w:bottom w:val="none" w:sz="0" w:space="0" w:color="auto"/>
        <w:right w:val="none" w:sz="0" w:space="0" w:color="auto"/>
      </w:divBdr>
    </w:div>
    <w:div w:id="1191724756">
      <w:bodyDiv w:val="1"/>
      <w:marLeft w:val="0"/>
      <w:marRight w:val="0"/>
      <w:marTop w:val="0"/>
      <w:marBottom w:val="0"/>
      <w:divBdr>
        <w:top w:val="none" w:sz="0" w:space="0" w:color="auto"/>
        <w:left w:val="none" w:sz="0" w:space="0" w:color="auto"/>
        <w:bottom w:val="none" w:sz="0" w:space="0" w:color="auto"/>
        <w:right w:val="none" w:sz="0" w:space="0" w:color="auto"/>
      </w:divBdr>
    </w:div>
    <w:div w:id="1467774455">
      <w:bodyDiv w:val="1"/>
      <w:marLeft w:val="0"/>
      <w:marRight w:val="0"/>
      <w:marTop w:val="0"/>
      <w:marBottom w:val="0"/>
      <w:divBdr>
        <w:top w:val="none" w:sz="0" w:space="0" w:color="auto"/>
        <w:left w:val="none" w:sz="0" w:space="0" w:color="auto"/>
        <w:bottom w:val="none" w:sz="0" w:space="0" w:color="auto"/>
        <w:right w:val="none" w:sz="0" w:space="0" w:color="auto"/>
      </w:divBdr>
    </w:div>
    <w:div w:id="1537769217">
      <w:bodyDiv w:val="1"/>
      <w:marLeft w:val="0"/>
      <w:marRight w:val="0"/>
      <w:marTop w:val="0"/>
      <w:marBottom w:val="0"/>
      <w:divBdr>
        <w:top w:val="none" w:sz="0" w:space="0" w:color="auto"/>
        <w:left w:val="none" w:sz="0" w:space="0" w:color="auto"/>
        <w:bottom w:val="none" w:sz="0" w:space="0" w:color="auto"/>
        <w:right w:val="none" w:sz="0" w:space="0" w:color="auto"/>
      </w:divBdr>
    </w:div>
    <w:div w:id="1651858831">
      <w:bodyDiv w:val="1"/>
      <w:marLeft w:val="0"/>
      <w:marRight w:val="0"/>
      <w:marTop w:val="0"/>
      <w:marBottom w:val="0"/>
      <w:divBdr>
        <w:top w:val="none" w:sz="0" w:space="0" w:color="auto"/>
        <w:left w:val="none" w:sz="0" w:space="0" w:color="auto"/>
        <w:bottom w:val="none" w:sz="0" w:space="0" w:color="auto"/>
        <w:right w:val="none" w:sz="0" w:space="0" w:color="auto"/>
      </w:divBdr>
    </w:div>
    <w:div w:id="1658000729">
      <w:bodyDiv w:val="1"/>
      <w:marLeft w:val="0"/>
      <w:marRight w:val="0"/>
      <w:marTop w:val="0"/>
      <w:marBottom w:val="0"/>
      <w:divBdr>
        <w:top w:val="none" w:sz="0" w:space="0" w:color="auto"/>
        <w:left w:val="none" w:sz="0" w:space="0" w:color="auto"/>
        <w:bottom w:val="none" w:sz="0" w:space="0" w:color="auto"/>
        <w:right w:val="none" w:sz="0" w:space="0" w:color="auto"/>
      </w:divBdr>
    </w:div>
    <w:div w:id="1675063796">
      <w:bodyDiv w:val="1"/>
      <w:marLeft w:val="0"/>
      <w:marRight w:val="0"/>
      <w:marTop w:val="0"/>
      <w:marBottom w:val="0"/>
      <w:divBdr>
        <w:top w:val="none" w:sz="0" w:space="0" w:color="auto"/>
        <w:left w:val="none" w:sz="0" w:space="0" w:color="auto"/>
        <w:bottom w:val="none" w:sz="0" w:space="0" w:color="auto"/>
        <w:right w:val="none" w:sz="0" w:space="0" w:color="auto"/>
      </w:divBdr>
    </w:div>
    <w:div w:id="1764452712">
      <w:bodyDiv w:val="1"/>
      <w:marLeft w:val="0"/>
      <w:marRight w:val="0"/>
      <w:marTop w:val="0"/>
      <w:marBottom w:val="0"/>
      <w:divBdr>
        <w:top w:val="none" w:sz="0" w:space="0" w:color="auto"/>
        <w:left w:val="none" w:sz="0" w:space="0" w:color="auto"/>
        <w:bottom w:val="none" w:sz="0" w:space="0" w:color="auto"/>
        <w:right w:val="none" w:sz="0" w:space="0" w:color="auto"/>
      </w:divBdr>
    </w:div>
    <w:div w:id="1807627749">
      <w:bodyDiv w:val="1"/>
      <w:marLeft w:val="0"/>
      <w:marRight w:val="0"/>
      <w:marTop w:val="0"/>
      <w:marBottom w:val="0"/>
      <w:divBdr>
        <w:top w:val="none" w:sz="0" w:space="0" w:color="auto"/>
        <w:left w:val="none" w:sz="0" w:space="0" w:color="auto"/>
        <w:bottom w:val="none" w:sz="0" w:space="0" w:color="auto"/>
        <w:right w:val="none" w:sz="0" w:space="0" w:color="auto"/>
      </w:divBdr>
      <w:divsChild>
        <w:div w:id="1508518421">
          <w:marLeft w:val="0"/>
          <w:marRight w:val="0"/>
          <w:marTop w:val="0"/>
          <w:marBottom w:val="0"/>
          <w:divBdr>
            <w:top w:val="none" w:sz="0" w:space="0" w:color="auto"/>
            <w:left w:val="none" w:sz="0" w:space="0" w:color="auto"/>
            <w:bottom w:val="none" w:sz="0" w:space="0" w:color="auto"/>
            <w:right w:val="none" w:sz="0" w:space="0" w:color="auto"/>
          </w:divBdr>
          <w:divsChild>
            <w:div w:id="1691838060">
              <w:marLeft w:val="0"/>
              <w:marRight w:val="0"/>
              <w:marTop w:val="0"/>
              <w:marBottom w:val="0"/>
              <w:divBdr>
                <w:top w:val="none" w:sz="0" w:space="0" w:color="auto"/>
                <w:left w:val="none" w:sz="0" w:space="0" w:color="auto"/>
                <w:bottom w:val="none" w:sz="0" w:space="0" w:color="auto"/>
                <w:right w:val="none" w:sz="0" w:space="0" w:color="auto"/>
              </w:divBdr>
              <w:divsChild>
                <w:div w:id="10721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3827">
      <w:bodyDiv w:val="1"/>
      <w:marLeft w:val="0"/>
      <w:marRight w:val="0"/>
      <w:marTop w:val="0"/>
      <w:marBottom w:val="0"/>
      <w:divBdr>
        <w:top w:val="none" w:sz="0" w:space="0" w:color="auto"/>
        <w:left w:val="none" w:sz="0" w:space="0" w:color="auto"/>
        <w:bottom w:val="none" w:sz="0" w:space="0" w:color="auto"/>
        <w:right w:val="none" w:sz="0" w:space="0" w:color="auto"/>
      </w:divBdr>
    </w:div>
    <w:div w:id="1932620090">
      <w:bodyDiv w:val="1"/>
      <w:marLeft w:val="0"/>
      <w:marRight w:val="0"/>
      <w:marTop w:val="0"/>
      <w:marBottom w:val="0"/>
      <w:divBdr>
        <w:top w:val="none" w:sz="0" w:space="0" w:color="auto"/>
        <w:left w:val="none" w:sz="0" w:space="0" w:color="auto"/>
        <w:bottom w:val="none" w:sz="0" w:space="0" w:color="auto"/>
        <w:right w:val="none" w:sz="0" w:space="0" w:color="auto"/>
      </w:divBdr>
    </w:div>
    <w:div w:id="1938705956">
      <w:bodyDiv w:val="1"/>
      <w:marLeft w:val="0"/>
      <w:marRight w:val="0"/>
      <w:marTop w:val="0"/>
      <w:marBottom w:val="0"/>
      <w:divBdr>
        <w:top w:val="none" w:sz="0" w:space="0" w:color="auto"/>
        <w:left w:val="none" w:sz="0" w:space="0" w:color="auto"/>
        <w:bottom w:val="none" w:sz="0" w:space="0" w:color="auto"/>
        <w:right w:val="none" w:sz="0" w:space="0" w:color="auto"/>
      </w:divBdr>
    </w:div>
    <w:div w:id="2022974840">
      <w:bodyDiv w:val="1"/>
      <w:marLeft w:val="0"/>
      <w:marRight w:val="0"/>
      <w:marTop w:val="0"/>
      <w:marBottom w:val="0"/>
      <w:divBdr>
        <w:top w:val="none" w:sz="0" w:space="0" w:color="auto"/>
        <w:left w:val="none" w:sz="0" w:space="0" w:color="auto"/>
        <w:bottom w:val="none" w:sz="0" w:space="0" w:color="auto"/>
        <w:right w:val="none" w:sz="0" w:space="0" w:color="auto"/>
      </w:divBdr>
    </w:div>
    <w:div w:id="20814394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A60B4-4CAB-48B9-85AB-13D0AE2D3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4008</Words>
  <Characters>22044</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PLIEGO DE CLÁUSULAS ADMINISTRATIVAS PARTICULARES QUE HA DE REGIR EN EL CONTRATO DE LAS OBRAS DE: (TÍTULO) A ADJUDICAR POR PROC</vt:lpstr>
    </vt:vector>
  </TitlesOfParts>
  <Company/>
  <LinksUpToDate>false</LinksUpToDate>
  <CharactersWithSpaces>26001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CLÁUSULAS ADMINISTRATIVAS PARTICULARES QUE HA DE REGIR EN EL CONTRATO DE LAS OBRAS DE: (TÍTULO) A ADJUDICAR POR PROC</dc:title>
  <dc:subject/>
  <dc:creator>APM5322</dc:creator>
  <cp:keywords/>
  <dc:description/>
  <cp:lastModifiedBy>Microsoft Office User</cp:lastModifiedBy>
  <cp:revision>2</cp:revision>
  <cp:lastPrinted>2023-02-01T11:53:00Z</cp:lastPrinted>
  <dcterms:created xsi:type="dcterms:W3CDTF">2023-08-01T07:04:00Z</dcterms:created>
  <dcterms:modified xsi:type="dcterms:W3CDTF">2023-08-01T07:04:00Z</dcterms:modified>
</cp:coreProperties>
</file>